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362DF1" w14:textId="77777777" w:rsidR="007436FF" w:rsidRPr="0037107E" w:rsidRDefault="007436FF" w:rsidP="00C51562">
      <w:pPr>
        <w:rPr>
          <w:rFonts w:asciiTheme="minorHAnsi" w:hAnsiTheme="minorHAnsi"/>
          <w:color w:val="000000" w:themeColor="text1"/>
          <w:sz w:val="22"/>
          <w:szCs w:val="22"/>
          <w:lang w:val="en-US"/>
        </w:rPr>
      </w:pPr>
      <w:r w:rsidRPr="0037107E">
        <w:rPr>
          <w:rFonts w:asciiTheme="minorHAnsi" w:hAnsiTheme="minorHAnsi"/>
          <w:color w:val="000000" w:themeColor="text1"/>
          <w:sz w:val="22"/>
          <w:szCs w:val="22"/>
          <w:lang w:val="en-US"/>
        </w:rPr>
        <w:t>TECHNICAL DOCUMENTATION</w:t>
      </w:r>
    </w:p>
    <w:p w14:paraId="568D54CF" w14:textId="77777777" w:rsidR="002C0DFD" w:rsidRPr="0037107E" w:rsidRDefault="002C020C" w:rsidP="002C0DFD">
      <w:pPr>
        <w:rPr>
          <w:rFonts w:asciiTheme="minorHAnsi" w:hAnsiTheme="minorHAnsi"/>
          <w:color w:val="000000" w:themeColor="text1"/>
          <w:sz w:val="22"/>
          <w:szCs w:val="22"/>
          <w:lang w:val="en-US"/>
        </w:rPr>
      </w:pPr>
      <w:r w:rsidRPr="0037107E">
        <w:rPr>
          <w:rFonts w:asciiTheme="minorHAnsi" w:hAnsiTheme="minorHAnsi"/>
          <w:color w:val="000000" w:themeColor="text1"/>
          <w:sz w:val="22"/>
          <w:szCs w:val="22"/>
          <w:lang w:val="en-US"/>
        </w:rPr>
        <w:t xml:space="preserve">The offered goods must comply with </w:t>
      </w:r>
      <w:r w:rsidRPr="0037107E">
        <w:rPr>
          <w:rFonts w:asciiTheme="minorHAnsi" w:hAnsiTheme="minorHAnsi"/>
          <w:color w:val="000000" w:themeColor="text1"/>
          <w:sz w:val="22"/>
          <w:szCs w:val="22"/>
          <w:u w:val="single"/>
          <w:lang w:val="en-US"/>
        </w:rPr>
        <w:t>all</w:t>
      </w:r>
      <w:r w:rsidRPr="0037107E">
        <w:rPr>
          <w:rFonts w:asciiTheme="minorHAnsi" w:hAnsiTheme="minorHAnsi"/>
          <w:color w:val="000000" w:themeColor="text1"/>
          <w:sz w:val="22"/>
          <w:szCs w:val="22"/>
          <w:lang w:val="en-US"/>
        </w:rPr>
        <w:t xml:space="preserve"> further technical requirements (all requirements in the table are submitted cumulatively):</w:t>
      </w:r>
    </w:p>
    <w:tbl>
      <w:tblPr>
        <w:tblW w:w="9610" w:type="dxa"/>
        <w:tblInd w:w="-4" w:type="dxa"/>
        <w:tblLayout w:type="fixed"/>
        <w:tblLook w:val="00A0" w:firstRow="1" w:lastRow="0" w:firstColumn="1" w:lastColumn="0" w:noHBand="0" w:noVBand="0"/>
      </w:tblPr>
      <w:tblGrid>
        <w:gridCol w:w="9610"/>
      </w:tblGrid>
      <w:tr w:rsidR="00C748B6" w:rsidRPr="0037107E" w14:paraId="39BD5385" w14:textId="77777777" w:rsidTr="00BE1717">
        <w:tc>
          <w:tcPr>
            <w:tcW w:w="9610" w:type="dxa"/>
            <w:tcBorders>
              <w:top w:val="single" w:sz="18" w:space="0" w:color="808080"/>
              <w:left w:val="single" w:sz="18" w:space="0" w:color="808080"/>
              <w:bottom w:val="single" w:sz="18" w:space="0" w:color="808080"/>
              <w:right w:val="single" w:sz="18" w:space="0" w:color="808080"/>
            </w:tcBorders>
            <w:shd w:val="clear" w:color="auto" w:fill="F2F2F2" w:themeFill="background1" w:themeFillShade="F2"/>
          </w:tcPr>
          <w:p w14:paraId="5D1640B5" w14:textId="36FCB832" w:rsidR="00C748B6" w:rsidRPr="0037107E" w:rsidRDefault="00C748B6" w:rsidP="00E022BF">
            <w:pPr>
              <w:spacing w:after="0"/>
              <w:rPr>
                <w:rFonts w:asciiTheme="minorHAnsi" w:hAnsiTheme="minorHAnsi"/>
                <w:b/>
                <w:bCs/>
                <w:color w:val="808080" w:themeColor="background1" w:themeShade="80"/>
                <w:sz w:val="24"/>
                <w:szCs w:val="24"/>
                <w:lang w:val="en-US"/>
              </w:rPr>
            </w:pPr>
            <w:r w:rsidRPr="0037107E">
              <w:rPr>
                <w:rFonts w:asciiTheme="minorHAnsi" w:hAnsiTheme="minorHAnsi"/>
                <w:bCs/>
                <w:sz w:val="24"/>
                <w:szCs w:val="24"/>
                <w:lang w:val="en-US"/>
              </w:rPr>
              <w:t>State-of-the-art X-</w:t>
            </w:r>
            <w:r w:rsidR="00EE6BC1">
              <w:rPr>
                <w:rFonts w:asciiTheme="minorHAnsi" w:hAnsiTheme="minorHAnsi"/>
                <w:bCs/>
                <w:sz w:val="24"/>
                <w:szCs w:val="24"/>
                <w:lang w:val="en-US"/>
              </w:rPr>
              <w:t>r</w:t>
            </w:r>
            <w:r w:rsidRPr="0037107E">
              <w:rPr>
                <w:rFonts w:asciiTheme="minorHAnsi" w:hAnsiTheme="minorHAnsi"/>
                <w:bCs/>
                <w:sz w:val="24"/>
                <w:szCs w:val="24"/>
                <w:lang w:val="en-US"/>
              </w:rPr>
              <w:t xml:space="preserve">ay </w:t>
            </w:r>
            <w:r w:rsidR="00EE6BC1">
              <w:rPr>
                <w:rFonts w:asciiTheme="minorHAnsi" w:hAnsiTheme="minorHAnsi"/>
                <w:bCs/>
                <w:sz w:val="24"/>
                <w:szCs w:val="24"/>
                <w:lang w:val="en-US"/>
              </w:rPr>
              <w:t>p</w:t>
            </w:r>
            <w:r w:rsidRPr="0037107E">
              <w:rPr>
                <w:rFonts w:asciiTheme="minorHAnsi" w:hAnsiTheme="minorHAnsi"/>
                <w:bCs/>
                <w:sz w:val="24"/>
                <w:szCs w:val="24"/>
                <w:lang w:val="en-US"/>
              </w:rPr>
              <w:t xml:space="preserve">hotoelectron </w:t>
            </w:r>
            <w:r w:rsidR="00EE6BC1">
              <w:rPr>
                <w:rFonts w:asciiTheme="minorHAnsi" w:hAnsiTheme="minorHAnsi"/>
                <w:bCs/>
                <w:sz w:val="24"/>
                <w:szCs w:val="24"/>
                <w:lang w:val="en-US"/>
              </w:rPr>
              <w:t>s</w:t>
            </w:r>
            <w:r w:rsidRPr="0037107E">
              <w:rPr>
                <w:rFonts w:asciiTheme="minorHAnsi" w:hAnsiTheme="minorHAnsi"/>
                <w:bCs/>
                <w:sz w:val="24"/>
                <w:szCs w:val="24"/>
                <w:lang w:val="en-US"/>
              </w:rPr>
              <w:t xml:space="preserve">pectrometer capable of </w:t>
            </w:r>
            <w:r w:rsidR="00C212CA" w:rsidRPr="0037107E">
              <w:rPr>
                <w:rFonts w:asciiTheme="minorHAnsi" w:hAnsiTheme="minorHAnsi"/>
                <w:bCs/>
                <w:sz w:val="24"/>
                <w:szCs w:val="24"/>
                <w:lang w:val="en-US"/>
              </w:rPr>
              <w:t>analyzing</w:t>
            </w:r>
            <w:r w:rsidRPr="0037107E">
              <w:rPr>
                <w:rFonts w:asciiTheme="minorHAnsi" w:hAnsiTheme="minorHAnsi"/>
                <w:bCs/>
                <w:sz w:val="24"/>
                <w:szCs w:val="24"/>
                <w:lang w:val="en-US"/>
              </w:rPr>
              <w:t xml:space="preserve"> solid specimens to provide surface chemical analysis.  The instrument must be equipped with monochromatic Al X-ray source, a 5-axis motorized specimen stage, an electron energy analyzer and associated electron optics, an ultra-high vacuum pumping system, an introduction chamber for introducing specimens into the instrument quickly and easily, an </w:t>
            </w:r>
            <w:r w:rsidR="00F46882" w:rsidRPr="0037107E">
              <w:rPr>
                <w:rFonts w:asciiTheme="minorHAnsi" w:hAnsiTheme="minorHAnsi"/>
                <w:bCs/>
                <w:sz w:val="24"/>
                <w:szCs w:val="24"/>
                <w:lang w:val="en-US"/>
              </w:rPr>
              <w:t>argon</w:t>
            </w:r>
            <w:r w:rsidRPr="0037107E">
              <w:rPr>
                <w:rFonts w:asciiTheme="minorHAnsi" w:hAnsiTheme="minorHAnsi"/>
                <w:bCs/>
                <w:sz w:val="24"/>
                <w:szCs w:val="24"/>
                <w:lang w:val="en-US"/>
              </w:rPr>
              <w:t xml:space="preserve"> ion gun </w:t>
            </w:r>
            <w:r w:rsidR="00B00681">
              <w:rPr>
                <w:rFonts w:asciiTheme="minorHAnsi" w:hAnsiTheme="minorHAnsi"/>
                <w:bCs/>
                <w:sz w:val="24"/>
                <w:szCs w:val="24"/>
                <w:lang w:val="en-US"/>
              </w:rPr>
              <w:t>for sputter etching the sample,</w:t>
            </w:r>
            <w:r w:rsidR="00EE6BC1">
              <w:rPr>
                <w:rFonts w:asciiTheme="minorHAnsi" w:hAnsiTheme="minorHAnsi"/>
                <w:bCs/>
                <w:sz w:val="24"/>
                <w:szCs w:val="24"/>
                <w:lang w:val="en-US"/>
              </w:rPr>
              <w:t xml:space="preserve"> </w:t>
            </w:r>
            <w:r w:rsidR="004B641C">
              <w:rPr>
                <w:rFonts w:asciiTheme="minorHAnsi" w:hAnsiTheme="minorHAnsi"/>
                <w:bCs/>
                <w:sz w:val="24"/>
                <w:szCs w:val="24"/>
                <w:lang w:val="en-US"/>
              </w:rPr>
              <w:t>a separate</w:t>
            </w:r>
            <w:r w:rsidR="00B00681">
              <w:rPr>
                <w:rFonts w:asciiTheme="minorHAnsi" w:hAnsiTheme="minorHAnsi"/>
                <w:bCs/>
                <w:sz w:val="24"/>
                <w:szCs w:val="24"/>
                <w:lang w:val="en-US"/>
              </w:rPr>
              <w:t xml:space="preserve"> </w:t>
            </w:r>
            <w:r w:rsidR="00B00681" w:rsidRPr="0037107E">
              <w:rPr>
                <w:rFonts w:asciiTheme="minorHAnsi" w:hAnsiTheme="minorHAnsi"/>
                <w:bCs/>
                <w:sz w:val="24"/>
                <w:szCs w:val="24"/>
                <w:lang w:val="en-US"/>
              </w:rPr>
              <w:t>ultra-high vacuum</w:t>
            </w:r>
            <w:r w:rsidR="00EE6BC1">
              <w:rPr>
                <w:rFonts w:asciiTheme="minorHAnsi" w:hAnsiTheme="minorHAnsi"/>
                <w:bCs/>
                <w:sz w:val="24"/>
                <w:szCs w:val="24"/>
                <w:lang w:val="en-US"/>
              </w:rPr>
              <w:t xml:space="preserve"> suitcase compatible load lock, directly connected glove box for inserting air-sensitive samples, and a</w:t>
            </w:r>
            <w:r w:rsidRPr="0037107E">
              <w:rPr>
                <w:rFonts w:asciiTheme="minorHAnsi" w:hAnsiTheme="minorHAnsi"/>
                <w:bCs/>
                <w:sz w:val="24"/>
                <w:szCs w:val="24"/>
                <w:lang w:val="en-US"/>
              </w:rPr>
              <w:t xml:space="preserve"> computer that operates the completely integrated system as well as processes and stores data. The instrument </w:t>
            </w:r>
            <w:r w:rsidR="004252EE">
              <w:rPr>
                <w:rFonts w:asciiTheme="minorHAnsi" w:hAnsiTheme="minorHAnsi"/>
                <w:bCs/>
                <w:sz w:val="24"/>
                <w:szCs w:val="24"/>
                <w:lang w:val="en-US"/>
              </w:rPr>
              <w:t>shall</w:t>
            </w:r>
            <w:r w:rsidRPr="0037107E">
              <w:rPr>
                <w:rFonts w:asciiTheme="minorHAnsi" w:hAnsiTheme="minorHAnsi"/>
                <w:bCs/>
                <w:sz w:val="24"/>
                <w:szCs w:val="24"/>
                <w:lang w:val="en-US"/>
              </w:rPr>
              <w:t xml:space="preserve"> have remote operation </w:t>
            </w:r>
            <w:r w:rsidRPr="00527EDA">
              <w:rPr>
                <w:rFonts w:asciiTheme="minorHAnsi" w:hAnsiTheme="minorHAnsi"/>
                <w:bCs/>
                <w:sz w:val="24"/>
                <w:szCs w:val="24"/>
                <w:lang w:val="en-US"/>
              </w:rPr>
              <w:t>capability.</w:t>
            </w:r>
            <w:r w:rsidR="00E022BF" w:rsidRPr="00527EDA">
              <w:t xml:space="preserve"> </w:t>
            </w:r>
            <w:r w:rsidR="00E022BF" w:rsidRPr="00527EDA">
              <w:rPr>
                <w:rFonts w:asciiTheme="minorHAnsi" w:hAnsiTheme="minorHAnsi"/>
                <w:bCs/>
                <w:sz w:val="24"/>
                <w:szCs w:val="24"/>
                <w:lang w:val="en-US"/>
              </w:rPr>
              <w:t>The subject of the contract is also other services, supplies and obligations listed in this tender documentation.</w:t>
            </w:r>
          </w:p>
        </w:tc>
      </w:tr>
    </w:tbl>
    <w:tbl>
      <w:tblPr>
        <w:tblStyle w:val="TableGrid"/>
        <w:tblW w:w="9606" w:type="dxa"/>
        <w:tblLayout w:type="fixed"/>
        <w:tblLook w:val="04A0" w:firstRow="1" w:lastRow="0" w:firstColumn="1" w:lastColumn="0" w:noHBand="0" w:noVBand="1"/>
      </w:tblPr>
      <w:tblGrid>
        <w:gridCol w:w="439"/>
        <w:gridCol w:w="9167"/>
      </w:tblGrid>
      <w:tr w:rsidR="000B0CD1" w:rsidRPr="0037107E" w14:paraId="1A5F9177" w14:textId="77777777" w:rsidTr="000B0CD1">
        <w:tc>
          <w:tcPr>
            <w:tcW w:w="9606" w:type="dxa"/>
            <w:gridSpan w:val="2"/>
            <w:shd w:val="clear" w:color="auto" w:fill="F2F2F2" w:themeFill="background1" w:themeFillShade="F2"/>
          </w:tcPr>
          <w:p w14:paraId="58B51B03" w14:textId="452FFB5B" w:rsidR="000B0CD1" w:rsidRPr="0037107E" w:rsidRDefault="000B0CD1" w:rsidP="00817638">
            <w:pPr>
              <w:spacing w:after="0"/>
              <w:rPr>
                <w:rFonts w:asciiTheme="minorHAnsi" w:hAnsiTheme="minorHAnsi"/>
                <w:b/>
                <w:bCs/>
                <w:sz w:val="24"/>
                <w:szCs w:val="24"/>
                <w:lang w:val="en-US"/>
              </w:rPr>
            </w:pPr>
            <w:r w:rsidRPr="0037107E">
              <w:rPr>
                <w:rFonts w:asciiTheme="minorHAnsi" w:hAnsiTheme="minorHAnsi"/>
                <w:b/>
                <w:bCs/>
                <w:sz w:val="24"/>
                <w:szCs w:val="24"/>
                <w:lang w:val="en-US"/>
              </w:rPr>
              <w:t>Large Area Performance:</w:t>
            </w:r>
          </w:p>
          <w:p w14:paraId="5A7F1B63" w14:textId="68D5C67A" w:rsidR="000B0CD1" w:rsidRPr="0037107E" w:rsidRDefault="000B0CD1" w:rsidP="00817638">
            <w:pPr>
              <w:spacing w:after="0"/>
              <w:rPr>
                <w:lang w:val="en-US"/>
              </w:rPr>
            </w:pPr>
            <w:r w:rsidRPr="0037107E">
              <w:rPr>
                <w:rFonts w:cstheme="minorHAnsi"/>
                <w:lang w:val="en-US" w:eastAsia="en-US"/>
              </w:rPr>
              <w:t>clean Ag sample using the Ag 3d</w:t>
            </w:r>
            <w:r w:rsidRPr="0037107E">
              <w:rPr>
                <w:rFonts w:cstheme="minorHAnsi"/>
                <w:vertAlign w:val="subscript"/>
                <w:lang w:val="en-US" w:eastAsia="en-US"/>
              </w:rPr>
              <w:t>5/2</w:t>
            </w:r>
            <w:r w:rsidRPr="0037107E">
              <w:rPr>
                <w:rFonts w:cstheme="minorHAnsi"/>
                <w:lang w:val="en-US" w:eastAsia="en-US"/>
              </w:rPr>
              <w:t xml:space="preserve"> photoelectron peak</w:t>
            </w:r>
          </w:p>
        </w:tc>
      </w:tr>
      <w:tr w:rsidR="000B0CD1" w:rsidRPr="0037107E" w14:paraId="21122209" w14:textId="77777777" w:rsidTr="00FE16CA">
        <w:trPr>
          <w:trHeight w:val="468"/>
        </w:trPr>
        <w:tc>
          <w:tcPr>
            <w:tcW w:w="439" w:type="dxa"/>
          </w:tcPr>
          <w:p w14:paraId="1390B063" w14:textId="2CAB4AA4" w:rsidR="000B0CD1" w:rsidRPr="0037107E" w:rsidRDefault="000B0CD1" w:rsidP="00BF21A1">
            <w:pPr>
              <w:rPr>
                <w:lang w:val="en-US"/>
              </w:rPr>
            </w:pPr>
            <w:r w:rsidRPr="0037107E">
              <w:rPr>
                <w:lang w:val="en-US"/>
              </w:rPr>
              <w:t>1</w:t>
            </w:r>
          </w:p>
        </w:tc>
        <w:tc>
          <w:tcPr>
            <w:tcW w:w="9167" w:type="dxa"/>
          </w:tcPr>
          <w:p w14:paraId="30CB84FB" w14:textId="79984E80" w:rsidR="000B0CD1" w:rsidRPr="00935DD3" w:rsidRDefault="000B0CD1" w:rsidP="000B0CD1">
            <w:pPr>
              <w:spacing w:after="0"/>
              <w:rPr>
                <w:rFonts w:asciiTheme="minorHAnsi" w:hAnsiTheme="minorHAnsi"/>
                <w:sz w:val="22"/>
                <w:szCs w:val="22"/>
                <w:lang w:val="en-US"/>
              </w:rPr>
            </w:pPr>
            <w:r w:rsidRPr="00935DD3">
              <w:rPr>
                <w:rFonts w:asciiTheme="minorHAnsi" w:eastAsia="Arial" w:hAnsiTheme="minorHAnsi" w:cs="Arial"/>
                <w:spacing w:val="-1"/>
                <w:position w:val="2"/>
                <w:sz w:val="22"/>
                <w:lang w:val="en-US" w:eastAsia="en-US"/>
              </w:rPr>
              <w:t xml:space="preserve">Peak energy resolution (full width at half maximum) of </w:t>
            </w:r>
            <w:r w:rsidRPr="00935DD3">
              <w:rPr>
                <w:rFonts w:asciiTheme="minorHAnsi" w:eastAsia="Arial" w:hAnsiTheme="minorHAnsi" w:cs="Arial"/>
                <w:b/>
                <w:spacing w:val="-1"/>
                <w:position w:val="2"/>
                <w:sz w:val="22"/>
                <w:lang w:val="en-US" w:eastAsia="en-US"/>
              </w:rPr>
              <w:t>0.6 eV or less</w:t>
            </w:r>
            <w:r w:rsidRPr="00935DD3">
              <w:rPr>
                <w:rFonts w:asciiTheme="minorHAnsi" w:eastAsia="Arial" w:hAnsiTheme="minorHAnsi" w:cs="Arial"/>
                <w:spacing w:val="-1"/>
                <w:position w:val="2"/>
                <w:sz w:val="22"/>
                <w:lang w:val="en-US" w:eastAsia="en-US"/>
              </w:rPr>
              <w:t xml:space="preserve"> with sensitivity </w:t>
            </w:r>
            <w:r w:rsidRPr="00935DD3">
              <w:rPr>
                <w:rFonts w:asciiTheme="minorHAnsi" w:eastAsia="Arial" w:hAnsiTheme="minorHAnsi" w:cs="Arial"/>
                <w:b/>
                <w:spacing w:val="-1"/>
                <w:position w:val="2"/>
                <w:sz w:val="22"/>
                <w:lang w:val="en-US" w:eastAsia="en-US"/>
              </w:rPr>
              <w:t>1,500,000 CPS or more.</w:t>
            </w:r>
          </w:p>
        </w:tc>
      </w:tr>
      <w:tr w:rsidR="000B0CD1" w:rsidRPr="0037107E" w14:paraId="32A529A4" w14:textId="77777777" w:rsidTr="00FE16CA">
        <w:trPr>
          <w:trHeight w:val="468"/>
        </w:trPr>
        <w:tc>
          <w:tcPr>
            <w:tcW w:w="439" w:type="dxa"/>
          </w:tcPr>
          <w:p w14:paraId="3DF443F5" w14:textId="425B3471" w:rsidR="000B0CD1" w:rsidRPr="0037107E" w:rsidRDefault="000B0CD1" w:rsidP="00DF41C1">
            <w:pPr>
              <w:rPr>
                <w:lang w:val="en-US"/>
              </w:rPr>
            </w:pPr>
            <w:r w:rsidRPr="0037107E">
              <w:rPr>
                <w:lang w:val="en-US"/>
              </w:rPr>
              <w:t>2</w:t>
            </w:r>
          </w:p>
        </w:tc>
        <w:tc>
          <w:tcPr>
            <w:tcW w:w="9167" w:type="dxa"/>
          </w:tcPr>
          <w:p w14:paraId="5EDFD2B6" w14:textId="75763148" w:rsidR="000B0CD1" w:rsidRPr="00935DD3" w:rsidRDefault="000B0CD1" w:rsidP="000C60B7">
            <w:pPr>
              <w:rPr>
                <w:rFonts w:asciiTheme="minorHAnsi" w:hAnsiTheme="minorHAnsi"/>
                <w:sz w:val="22"/>
                <w:szCs w:val="22"/>
                <w:lang w:val="en-US"/>
              </w:rPr>
            </w:pPr>
            <w:r w:rsidRPr="00935DD3">
              <w:rPr>
                <w:rFonts w:asciiTheme="minorHAnsi" w:eastAsia="Arial" w:hAnsiTheme="minorHAnsi" w:cs="Arial"/>
                <w:spacing w:val="-1"/>
                <w:position w:val="2"/>
                <w:sz w:val="22"/>
                <w:lang w:val="en-US" w:eastAsia="en-US"/>
              </w:rPr>
              <w:t xml:space="preserve">Peak energy resolution (full width at half maximum) of </w:t>
            </w:r>
            <w:r w:rsidRPr="00935DD3">
              <w:rPr>
                <w:rFonts w:asciiTheme="minorHAnsi" w:eastAsia="Arial" w:hAnsiTheme="minorHAnsi" w:cs="Arial"/>
                <w:b/>
                <w:spacing w:val="-1"/>
                <w:position w:val="2"/>
                <w:sz w:val="22"/>
                <w:lang w:val="en-US" w:eastAsia="en-US"/>
              </w:rPr>
              <w:t>1.0 eV or less</w:t>
            </w:r>
            <w:r w:rsidRPr="00935DD3">
              <w:rPr>
                <w:rFonts w:asciiTheme="minorHAnsi" w:eastAsia="Arial" w:hAnsiTheme="minorHAnsi" w:cs="Arial"/>
                <w:spacing w:val="-1"/>
                <w:position w:val="2"/>
                <w:sz w:val="22"/>
                <w:lang w:val="en-US" w:eastAsia="en-US"/>
              </w:rPr>
              <w:t xml:space="preserve"> with sensitivity </w:t>
            </w:r>
            <w:r w:rsidRPr="00935DD3">
              <w:rPr>
                <w:rFonts w:asciiTheme="minorHAnsi" w:eastAsia="Arial" w:hAnsiTheme="minorHAnsi" w:cs="Arial"/>
                <w:b/>
                <w:spacing w:val="-1"/>
                <w:position w:val="2"/>
                <w:sz w:val="22"/>
                <w:lang w:val="en-US" w:eastAsia="en-US"/>
              </w:rPr>
              <w:t>5,000,000 CPS or more.</w:t>
            </w:r>
          </w:p>
        </w:tc>
      </w:tr>
      <w:tr w:rsidR="000B0CD1" w:rsidRPr="0037107E" w14:paraId="16C56410" w14:textId="77777777" w:rsidTr="000B0CD1">
        <w:tc>
          <w:tcPr>
            <w:tcW w:w="9606" w:type="dxa"/>
            <w:gridSpan w:val="2"/>
            <w:shd w:val="clear" w:color="auto" w:fill="F2F2F2" w:themeFill="background1" w:themeFillShade="F2"/>
          </w:tcPr>
          <w:p w14:paraId="678A70A7" w14:textId="3C0B5F3A" w:rsidR="000B0CD1" w:rsidRPr="0037107E" w:rsidRDefault="000B0CD1" w:rsidP="00817638">
            <w:pPr>
              <w:spacing w:after="0"/>
              <w:rPr>
                <w:rFonts w:asciiTheme="minorHAnsi" w:hAnsiTheme="minorHAnsi"/>
                <w:b/>
                <w:bCs/>
                <w:sz w:val="24"/>
                <w:szCs w:val="24"/>
                <w:lang w:val="en-US"/>
              </w:rPr>
            </w:pPr>
            <w:r w:rsidRPr="0037107E">
              <w:rPr>
                <w:rFonts w:asciiTheme="minorHAnsi" w:hAnsiTheme="minorHAnsi"/>
                <w:b/>
                <w:bCs/>
                <w:sz w:val="24"/>
                <w:szCs w:val="24"/>
                <w:lang w:val="en-US"/>
              </w:rPr>
              <w:t>Small Area Performance:</w:t>
            </w:r>
          </w:p>
          <w:p w14:paraId="63409062" w14:textId="4510B632" w:rsidR="000B0CD1" w:rsidRPr="0037107E" w:rsidRDefault="000B0CD1" w:rsidP="00817638">
            <w:pPr>
              <w:spacing w:after="0"/>
              <w:rPr>
                <w:lang w:val="en-US"/>
              </w:rPr>
            </w:pPr>
            <w:r w:rsidRPr="0037107E">
              <w:rPr>
                <w:rFonts w:cstheme="minorHAnsi"/>
                <w:lang w:val="en-US" w:eastAsia="en-US"/>
              </w:rPr>
              <w:t>clean Ag sample using the Ag 3d</w:t>
            </w:r>
            <w:r w:rsidRPr="0037107E">
              <w:rPr>
                <w:rFonts w:cstheme="minorHAnsi"/>
                <w:vertAlign w:val="subscript"/>
                <w:lang w:val="en-US" w:eastAsia="en-US"/>
              </w:rPr>
              <w:t>5/2</w:t>
            </w:r>
            <w:r w:rsidRPr="0037107E">
              <w:rPr>
                <w:rFonts w:cstheme="minorHAnsi"/>
                <w:lang w:val="en-US" w:eastAsia="en-US"/>
              </w:rPr>
              <w:t xml:space="preserve"> photoelectron peak</w:t>
            </w:r>
          </w:p>
        </w:tc>
      </w:tr>
      <w:tr w:rsidR="000B0CD1" w:rsidRPr="0037107E" w14:paraId="24181C35" w14:textId="77777777" w:rsidTr="000B0CD1">
        <w:trPr>
          <w:trHeight w:val="468"/>
        </w:trPr>
        <w:tc>
          <w:tcPr>
            <w:tcW w:w="439" w:type="dxa"/>
          </w:tcPr>
          <w:p w14:paraId="3876A0D9" w14:textId="3FF7BC1A" w:rsidR="000B0CD1" w:rsidRPr="0037107E" w:rsidRDefault="000B0CD1" w:rsidP="00BF21A1">
            <w:pPr>
              <w:rPr>
                <w:lang w:val="en-US"/>
              </w:rPr>
            </w:pPr>
            <w:r w:rsidRPr="0037107E">
              <w:rPr>
                <w:lang w:val="en-US"/>
              </w:rPr>
              <w:t>3</w:t>
            </w:r>
          </w:p>
        </w:tc>
        <w:tc>
          <w:tcPr>
            <w:tcW w:w="9167" w:type="dxa"/>
          </w:tcPr>
          <w:p w14:paraId="3A056F9C" w14:textId="484FC7F2" w:rsidR="000B0CD1" w:rsidRPr="00F83E27" w:rsidRDefault="000B0CD1" w:rsidP="001B0691">
            <w:pPr>
              <w:rPr>
                <w:rFonts w:asciiTheme="minorHAnsi" w:hAnsiTheme="minorHAnsi"/>
                <w:sz w:val="22"/>
                <w:szCs w:val="22"/>
                <w:lang w:val="en-US"/>
              </w:rPr>
            </w:pPr>
            <w:r w:rsidRPr="00F83E27">
              <w:rPr>
                <w:rFonts w:asciiTheme="minorHAnsi" w:eastAsia="Arial" w:hAnsiTheme="minorHAnsi" w:cs="Arial"/>
                <w:spacing w:val="-1"/>
                <w:position w:val="2"/>
                <w:sz w:val="22"/>
                <w:lang w:val="en-US" w:eastAsia="en-US"/>
              </w:rPr>
              <w:t xml:space="preserve">Minimum spot size of </w:t>
            </w:r>
            <w:r w:rsidRPr="00F83E27">
              <w:rPr>
                <w:rFonts w:asciiTheme="minorHAnsi" w:eastAsia="Arial" w:hAnsiTheme="minorHAnsi" w:cs="Arial"/>
                <w:b/>
                <w:spacing w:val="-1"/>
                <w:position w:val="2"/>
                <w:sz w:val="22"/>
                <w:lang w:val="en-US" w:eastAsia="en-US"/>
              </w:rPr>
              <w:t xml:space="preserve">15 </w:t>
            </w:r>
            <w:r w:rsidRPr="00F83E27">
              <w:rPr>
                <w:rFonts w:asciiTheme="minorHAnsi" w:eastAsia="Arial" w:hAnsiTheme="minorHAnsi" w:cs="Arial"/>
                <w:b/>
                <w:spacing w:val="-1"/>
                <w:position w:val="2"/>
                <w:sz w:val="22"/>
                <w:lang w:val="en-US" w:eastAsia="en-US"/>
              </w:rPr>
              <w:sym w:font="Symbol" w:char="F06D"/>
            </w:r>
            <w:r w:rsidRPr="00F83E27">
              <w:rPr>
                <w:rFonts w:asciiTheme="minorHAnsi" w:eastAsia="Arial" w:hAnsiTheme="minorHAnsi" w:cs="Arial"/>
                <w:b/>
                <w:spacing w:val="-1"/>
                <w:position w:val="2"/>
                <w:sz w:val="22"/>
                <w:lang w:val="en-US" w:eastAsia="en-US"/>
              </w:rPr>
              <w:t>m</w:t>
            </w:r>
            <w:r w:rsidRPr="00F83E27">
              <w:rPr>
                <w:rFonts w:asciiTheme="minorHAnsi" w:eastAsia="Arial" w:hAnsiTheme="minorHAnsi" w:cs="Arial"/>
                <w:spacing w:val="-1"/>
                <w:position w:val="2"/>
                <w:sz w:val="22"/>
                <w:lang w:val="en-US" w:eastAsia="en-US"/>
              </w:rPr>
              <w:t xml:space="preserve"> or less, with peak energy resolution (full width at half maximum) of </w:t>
            </w:r>
            <w:r w:rsidRPr="00F83E27">
              <w:rPr>
                <w:rFonts w:asciiTheme="minorHAnsi" w:eastAsia="Arial" w:hAnsiTheme="minorHAnsi" w:cs="Arial"/>
                <w:b/>
                <w:spacing w:val="-1"/>
                <w:position w:val="2"/>
                <w:sz w:val="22"/>
                <w:lang w:val="en-US" w:eastAsia="en-US"/>
              </w:rPr>
              <w:t>0.6 eV</w:t>
            </w:r>
            <w:r w:rsidRPr="00F83E27">
              <w:rPr>
                <w:rFonts w:asciiTheme="minorHAnsi" w:eastAsia="Arial" w:hAnsiTheme="minorHAnsi" w:cs="Arial"/>
                <w:spacing w:val="-1"/>
                <w:position w:val="2"/>
                <w:sz w:val="22"/>
                <w:lang w:val="en-US" w:eastAsia="en-US"/>
              </w:rPr>
              <w:t xml:space="preserve"> </w:t>
            </w:r>
            <w:r w:rsidRPr="00F83E27">
              <w:rPr>
                <w:rFonts w:asciiTheme="minorHAnsi" w:eastAsia="Arial" w:hAnsiTheme="minorHAnsi" w:cs="Arial"/>
                <w:b/>
                <w:spacing w:val="-1"/>
                <w:position w:val="2"/>
                <w:sz w:val="22"/>
                <w:lang w:val="en-US" w:eastAsia="en-US"/>
              </w:rPr>
              <w:t>or less</w:t>
            </w:r>
            <w:r w:rsidRPr="00F83E27">
              <w:rPr>
                <w:rFonts w:asciiTheme="minorHAnsi" w:eastAsia="Arial" w:hAnsiTheme="minorHAnsi" w:cs="Arial"/>
                <w:spacing w:val="-1"/>
                <w:position w:val="2"/>
                <w:sz w:val="22"/>
                <w:lang w:val="en-US" w:eastAsia="en-US"/>
              </w:rPr>
              <w:t xml:space="preserve"> and sensitivity </w:t>
            </w:r>
            <w:r w:rsidRPr="00F83E27">
              <w:rPr>
                <w:rFonts w:asciiTheme="minorHAnsi" w:eastAsia="Arial" w:hAnsiTheme="minorHAnsi" w:cs="Arial"/>
                <w:b/>
                <w:spacing w:val="-1"/>
                <w:position w:val="2"/>
                <w:sz w:val="22"/>
                <w:lang w:val="en-US" w:eastAsia="en-US"/>
              </w:rPr>
              <w:t>6,000 CPS or more</w:t>
            </w:r>
            <w:r w:rsidRPr="00F83E27">
              <w:rPr>
                <w:rFonts w:asciiTheme="minorHAnsi" w:eastAsia="Arial" w:hAnsiTheme="minorHAnsi" w:cs="Arial"/>
                <w:spacing w:val="-1"/>
                <w:position w:val="2"/>
                <w:sz w:val="22"/>
                <w:lang w:val="en-US" w:eastAsia="en-US"/>
              </w:rPr>
              <w:t xml:space="preserve"> at this spot size.</w:t>
            </w:r>
          </w:p>
        </w:tc>
      </w:tr>
      <w:tr w:rsidR="000B0CD1" w:rsidRPr="0037107E" w14:paraId="1381B455" w14:textId="77777777" w:rsidTr="000B0CD1">
        <w:trPr>
          <w:trHeight w:val="468"/>
        </w:trPr>
        <w:tc>
          <w:tcPr>
            <w:tcW w:w="439" w:type="dxa"/>
          </w:tcPr>
          <w:p w14:paraId="69B07D37" w14:textId="1DF7FE40" w:rsidR="000B0CD1" w:rsidRPr="0037107E" w:rsidRDefault="000B0CD1" w:rsidP="00DF41C1">
            <w:pPr>
              <w:rPr>
                <w:lang w:val="en-US"/>
              </w:rPr>
            </w:pPr>
            <w:r w:rsidRPr="0037107E">
              <w:rPr>
                <w:lang w:val="en-US"/>
              </w:rPr>
              <w:t>4</w:t>
            </w:r>
          </w:p>
        </w:tc>
        <w:tc>
          <w:tcPr>
            <w:tcW w:w="9167" w:type="dxa"/>
          </w:tcPr>
          <w:p w14:paraId="21BB4031" w14:textId="65F922A1" w:rsidR="000B0CD1" w:rsidRPr="00F83E27" w:rsidRDefault="000B0CD1" w:rsidP="001B0691">
            <w:pPr>
              <w:rPr>
                <w:rFonts w:asciiTheme="minorHAnsi" w:hAnsiTheme="minorHAnsi"/>
                <w:sz w:val="22"/>
                <w:szCs w:val="22"/>
                <w:lang w:val="en-US"/>
              </w:rPr>
            </w:pPr>
            <w:r w:rsidRPr="00F83E27">
              <w:rPr>
                <w:rFonts w:asciiTheme="minorHAnsi" w:eastAsia="Arial" w:hAnsiTheme="minorHAnsi" w:cs="Arial"/>
                <w:spacing w:val="-1"/>
                <w:position w:val="2"/>
                <w:sz w:val="22"/>
                <w:lang w:val="en-US" w:eastAsia="en-US"/>
              </w:rPr>
              <w:t xml:space="preserve">Minimum spot size of </w:t>
            </w:r>
            <w:r w:rsidRPr="00F83E27">
              <w:rPr>
                <w:rFonts w:asciiTheme="minorHAnsi" w:eastAsia="Arial" w:hAnsiTheme="minorHAnsi" w:cs="Arial"/>
                <w:b/>
                <w:spacing w:val="-1"/>
                <w:position w:val="2"/>
                <w:sz w:val="22"/>
                <w:lang w:val="en-US" w:eastAsia="en-US"/>
              </w:rPr>
              <w:t xml:space="preserve">15 </w:t>
            </w:r>
            <w:r w:rsidRPr="00F83E27">
              <w:rPr>
                <w:rFonts w:asciiTheme="minorHAnsi" w:eastAsia="Arial" w:hAnsiTheme="minorHAnsi" w:cs="Arial"/>
                <w:b/>
                <w:spacing w:val="-1"/>
                <w:position w:val="2"/>
                <w:sz w:val="22"/>
                <w:lang w:val="en-US" w:eastAsia="en-US"/>
              </w:rPr>
              <w:sym w:font="Symbol" w:char="F06D"/>
            </w:r>
            <w:r w:rsidRPr="00F83E27">
              <w:rPr>
                <w:rFonts w:asciiTheme="minorHAnsi" w:eastAsia="Arial" w:hAnsiTheme="minorHAnsi" w:cs="Arial"/>
                <w:b/>
                <w:spacing w:val="-1"/>
                <w:position w:val="2"/>
                <w:sz w:val="22"/>
                <w:lang w:val="en-US" w:eastAsia="en-US"/>
              </w:rPr>
              <w:t>m</w:t>
            </w:r>
            <w:r w:rsidRPr="00F83E27">
              <w:rPr>
                <w:rFonts w:asciiTheme="minorHAnsi" w:eastAsia="Arial" w:hAnsiTheme="minorHAnsi" w:cs="Arial"/>
                <w:spacing w:val="-1"/>
                <w:position w:val="2"/>
                <w:sz w:val="22"/>
                <w:lang w:val="en-US" w:eastAsia="en-US"/>
              </w:rPr>
              <w:t xml:space="preserve"> or less, with peak energy resolution (full width at half maximum) of </w:t>
            </w:r>
            <w:r w:rsidRPr="00F83E27">
              <w:rPr>
                <w:rFonts w:asciiTheme="minorHAnsi" w:eastAsia="Arial" w:hAnsiTheme="minorHAnsi" w:cs="Arial"/>
                <w:b/>
                <w:spacing w:val="-1"/>
                <w:position w:val="2"/>
                <w:sz w:val="22"/>
                <w:lang w:val="en-US" w:eastAsia="en-US"/>
              </w:rPr>
              <w:t>1.0 eV</w:t>
            </w:r>
            <w:r w:rsidRPr="00F83E27">
              <w:rPr>
                <w:rFonts w:asciiTheme="minorHAnsi" w:eastAsia="Arial" w:hAnsiTheme="minorHAnsi" w:cs="Arial"/>
                <w:spacing w:val="-1"/>
                <w:position w:val="2"/>
                <w:sz w:val="22"/>
                <w:lang w:val="en-US" w:eastAsia="en-US"/>
              </w:rPr>
              <w:t xml:space="preserve"> </w:t>
            </w:r>
            <w:r w:rsidRPr="00F83E27">
              <w:rPr>
                <w:rFonts w:asciiTheme="minorHAnsi" w:eastAsia="Arial" w:hAnsiTheme="minorHAnsi" w:cs="Arial"/>
                <w:b/>
                <w:spacing w:val="-1"/>
                <w:position w:val="2"/>
                <w:sz w:val="22"/>
                <w:lang w:val="en-US" w:eastAsia="en-US"/>
              </w:rPr>
              <w:t>or less</w:t>
            </w:r>
            <w:r w:rsidRPr="00F83E27">
              <w:rPr>
                <w:rFonts w:asciiTheme="minorHAnsi" w:eastAsia="Arial" w:hAnsiTheme="minorHAnsi" w:cs="Arial"/>
                <w:spacing w:val="-1"/>
                <w:position w:val="2"/>
                <w:sz w:val="22"/>
                <w:lang w:val="en-US" w:eastAsia="en-US"/>
              </w:rPr>
              <w:t xml:space="preserve"> and sensitivity </w:t>
            </w:r>
            <w:r w:rsidRPr="00F83E27">
              <w:rPr>
                <w:rFonts w:asciiTheme="minorHAnsi" w:eastAsia="Arial" w:hAnsiTheme="minorHAnsi" w:cs="Arial"/>
                <w:b/>
                <w:spacing w:val="-1"/>
                <w:position w:val="2"/>
                <w:sz w:val="22"/>
                <w:lang w:val="en-US" w:eastAsia="en-US"/>
              </w:rPr>
              <w:t>6,000 CPS or more</w:t>
            </w:r>
            <w:r w:rsidRPr="00F83E27">
              <w:rPr>
                <w:rFonts w:asciiTheme="minorHAnsi" w:eastAsia="Arial" w:hAnsiTheme="minorHAnsi" w:cs="Arial"/>
                <w:spacing w:val="-1"/>
                <w:position w:val="2"/>
                <w:sz w:val="22"/>
                <w:lang w:val="en-US" w:eastAsia="en-US"/>
              </w:rPr>
              <w:t xml:space="preserve"> at this spot size.</w:t>
            </w:r>
          </w:p>
        </w:tc>
      </w:tr>
      <w:tr w:rsidR="000B0CD1" w:rsidRPr="0037107E" w14:paraId="77E9D3B8" w14:textId="77777777" w:rsidTr="000B0CD1">
        <w:tc>
          <w:tcPr>
            <w:tcW w:w="9606" w:type="dxa"/>
            <w:gridSpan w:val="2"/>
            <w:shd w:val="clear" w:color="auto" w:fill="F2F2F2" w:themeFill="background1" w:themeFillShade="F2"/>
          </w:tcPr>
          <w:p w14:paraId="0359D0B3" w14:textId="12925D41" w:rsidR="000B0CD1" w:rsidRPr="0037107E" w:rsidRDefault="000B0CD1" w:rsidP="00DF41C1">
            <w:pPr>
              <w:spacing w:after="0"/>
              <w:rPr>
                <w:lang w:val="en-US"/>
              </w:rPr>
            </w:pPr>
            <w:r w:rsidRPr="0037107E">
              <w:rPr>
                <w:rFonts w:asciiTheme="minorHAnsi" w:hAnsiTheme="minorHAnsi"/>
                <w:b/>
                <w:bCs/>
                <w:sz w:val="24"/>
                <w:szCs w:val="24"/>
                <w:lang w:val="en-US"/>
              </w:rPr>
              <w:t>Charge Neutralization and XPS Imaging</w:t>
            </w:r>
          </w:p>
        </w:tc>
      </w:tr>
      <w:tr w:rsidR="000B0CD1" w:rsidRPr="0037107E" w14:paraId="1E60EF21" w14:textId="77777777" w:rsidTr="000B0CD1">
        <w:trPr>
          <w:trHeight w:val="468"/>
        </w:trPr>
        <w:tc>
          <w:tcPr>
            <w:tcW w:w="439" w:type="dxa"/>
          </w:tcPr>
          <w:p w14:paraId="606C3AF2" w14:textId="4DE197B2" w:rsidR="000B0CD1" w:rsidRPr="0037107E" w:rsidRDefault="000B0CD1" w:rsidP="00DF41C1">
            <w:pPr>
              <w:rPr>
                <w:lang w:val="en-US"/>
              </w:rPr>
            </w:pPr>
            <w:r w:rsidRPr="0037107E">
              <w:rPr>
                <w:lang w:val="en-US"/>
              </w:rPr>
              <w:t>5</w:t>
            </w:r>
          </w:p>
        </w:tc>
        <w:tc>
          <w:tcPr>
            <w:tcW w:w="9167" w:type="dxa"/>
          </w:tcPr>
          <w:p w14:paraId="331E2E8E" w14:textId="60674FBE" w:rsidR="000B0CD1" w:rsidRPr="00325640" w:rsidRDefault="000B0CD1" w:rsidP="00DF41C1">
            <w:pPr>
              <w:rPr>
                <w:rFonts w:asciiTheme="minorHAnsi" w:hAnsiTheme="minorHAnsi"/>
                <w:bCs/>
                <w:sz w:val="22"/>
                <w:szCs w:val="22"/>
                <w:lang w:val="en-US"/>
              </w:rPr>
            </w:pPr>
            <w:r w:rsidRPr="00325640">
              <w:rPr>
                <w:rFonts w:asciiTheme="minorHAnsi" w:hAnsiTheme="minorHAnsi"/>
                <w:sz w:val="22"/>
                <w:szCs w:val="22"/>
                <w:lang w:val="en-US"/>
              </w:rPr>
              <w:t xml:space="preserve">Minimum </w:t>
            </w:r>
            <w:r w:rsidRPr="00325640">
              <w:rPr>
                <w:rFonts w:asciiTheme="minorHAnsi" w:hAnsiTheme="minorHAnsi"/>
                <w:bCs/>
                <w:sz w:val="22"/>
                <w:szCs w:val="22"/>
                <w:lang w:val="en-US"/>
              </w:rPr>
              <w:t xml:space="preserve">Ester peak resolution (full width at half maximum) </w:t>
            </w:r>
            <w:r w:rsidRPr="00325640">
              <w:rPr>
                <w:rFonts w:asciiTheme="minorHAnsi" w:hAnsiTheme="minorHAnsi"/>
                <w:b/>
                <w:bCs/>
                <w:sz w:val="22"/>
                <w:szCs w:val="22"/>
                <w:lang w:val="en-US"/>
              </w:rPr>
              <w:t>&lt; 0.85</w:t>
            </w:r>
            <w:r w:rsidRPr="00325640">
              <w:rPr>
                <w:rFonts w:asciiTheme="minorHAnsi" w:hAnsiTheme="minorHAnsi"/>
                <w:bCs/>
                <w:sz w:val="22"/>
                <w:szCs w:val="22"/>
                <w:lang w:val="en-US"/>
              </w:rPr>
              <w:t xml:space="preserve"> eV or less with a sensitivity more than </w:t>
            </w:r>
            <w:r w:rsidRPr="00325640">
              <w:rPr>
                <w:rFonts w:asciiTheme="minorHAnsi" w:hAnsiTheme="minorHAnsi"/>
                <w:b/>
                <w:bCs/>
                <w:sz w:val="22"/>
                <w:szCs w:val="22"/>
                <w:lang w:val="en-US"/>
              </w:rPr>
              <w:t>4,000 CPS.</w:t>
            </w:r>
          </w:p>
        </w:tc>
      </w:tr>
      <w:tr w:rsidR="000B0CD1" w:rsidRPr="0037107E" w14:paraId="25FF20BE" w14:textId="77777777" w:rsidTr="000B0CD1">
        <w:trPr>
          <w:trHeight w:val="468"/>
        </w:trPr>
        <w:tc>
          <w:tcPr>
            <w:tcW w:w="439" w:type="dxa"/>
          </w:tcPr>
          <w:p w14:paraId="6EA42CCB" w14:textId="62855537" w:rsidR="000B0CD1" w:rsidRPr="0037107E" w:rsidRDefault="000B0CD1" w:rsidP="00BF21A1">
            <w:pPr>
              <w:rPr>
                <w:lang w:val="en-US"/>
              </w:rPr>
            </w:pPr>
            <w:r w:rsidRPr="0037107E">
              <w:rPr>
                <w:lang w:val="en-US"/>
              </w:rPr>
              <w:t>6</w:t>
            </w:r>
          </w:p>
        </w:tc>
        <w:tc>
          <w:tcPr>
            <w:tcW w:w="9167" w:type="dxa"/>
          </w:tcPr>
          <w:p w14:paraId="2B575A77" w14:textId="07EECD23" w:rsidR="000B0CD1" w:rsidRPr="00325640" w:rsidRDefault="000B0CD1" w:rsidP="00E16168">
            <w:pPr>
              <w:rPr>
                <w:rFonts w:asciiTheme="minorHAnsi" w:hAnsiTheme="minorHAnsi"/>
                <w:bCs/>
                <w:sz w:val="22"/>
                <w:szCs w:val="22"/>
                <w:lang w:val="en-US"/>
              </w:rPr>
            </w:pPr>
            <w:r w:rsidRPr="00325640">
              <w:rPr>
                <w:rFonts w:asciiTheme="minorHAnsi" w:hAnsiTheme="minorHAnsi"/>
                <w:sz w:val="22"/>
                <w:szCs w:val="22"/>
                <w:lang w:val="en-US"/>
              </w:rPr>
              <w:t xml:space="preserve">Guaranteed spatial resolution of XPS images </w:t>
            </w:r>
            <w:r w:rsidRPr="00325640">
              <w:rPr>
                <w:rFonts w:asciiTheme="minorHAnsi" w:hAnsiTheme="minorHAnsi"/>
                <w:b/>
                <w:sz w:val="22"/>
                <w:szCs w:val="22"/>
                <w:lang w:val="en-US"/>
              </w:rPr>
              <w:t>10 µm or less</w:t>
            </w:r>
            <w:r w:rsidRPr="00325640">
              <w:rPr>
                <w:rFonts w:asciiTheme="minorHAnsi" w:hAnsiTheme="minorHAnsi"/>
                <w:sz w:val="22"/>
                <w:szCs w:val="22"/>
                <w:lang w:val="en-US"/>
              </w:rPr>
              <w:t>.</w:t>
            </w:r>
          </w:p>
        </w:tc>
      </w:tr>
      <w:tr w:rsidR="000B0CD1" w:rsidRPr="0037107E" w14:paraId="5ED0F579" w14:textId="77777777" w:rsidTr="000B0CD1">
        <w:tc>
          <w:tcPr>
            <w:tcW w:w="9606" w:type="dxa"/>
            <w:gridSpan w:val="2"/>
            <w:shd w:val="clear" w:color="auto" w:fill="F2F2F2" w:themeFill="background1" w:themeFillShade="F2"/>
          </w:tcPr>
          <w:p w14:paraId="335F4D6B" w14:textId="2993F37F" w:rsidR="000B0CD1" w:rsidRPr="00325640" w:rsidRDefault="000B0CD1" w:rsidP="00BF21A1">
            <w:pPr>
              <w:spacing w:after="0"/>
              <w:rPr>
                <w:rFonts w:asciiTheme="minorHAnsi" w:hAnsiTheme="minorHAnsi"/>
                <w:b/>
                <w:bCs/>
                <w:color w:val="808080"/>
                <w:sz w:val="24"/>
                <w:szCs w:val="24"/>
                <w:lang w:val="en-US"/>
              </w:rPr>
            </w:pPr>
            <w:r w:rsidRPr="00325640">
              <w:rPr>
                <w:rFonts w:asciiTheme="minorHAnsi" w:hAnsiTheme="minorHAnsi"/>
                <w:b/>
                <w:bCs/>
                <w:sz w:val="24"/>
                <w:szCs w:val="24"/>
                <w:lang w:val="en-US"/>
              </w:rPr>
              <w:t>General Sample Entry Chamber</w:t>
            </w:r>
          </w:p>
        </w:tc>
      </w:tr>
      <w:tr w:rsidR="000B0CD1" w:rsidRPr="0037107E" w14:paraId="0CE67AB9" w14:textId="77777777" w:rsidTr="000B0CD1">
        <w:trPr>
          <w:trHeight w:val="468"/>
        </w:trPr>
        <w:tc>
          <w:tcPr>
            <w:tcW w:w="439" w:type="dxa"/>
            <w:vMerge w:val="restart"/>
          </w:tcPr>
          <w:p w14:paraId="1D646836" w14:textId="3022F8BF" w:rsidR="000B0CD1" w:rsidRPr="0037107E" w:rsidRDefault="000B0CD1" w:rsidP="00BF21A1">
            <w:pPr>
              <w:rPr>
                <w:lang w:val="en-US"/>
              </w:rPr>
            </w:pPr>
            <w:r w:rsidRPr="0037107E">
              <w:rPr>
                <w:lang w:val="en-US"/>
              </w:rPr>
              <w:t>7</w:t>
            </w:r>
          </w:p>
        </w:tc>
        <w:tc>
          <w:tcPr>
            <w:tcW w:w="9167" w:type="dxa"/>
            <w:vMerge w:val="restart"/>
          </w:tcPr>
          <w:p w14:paraId="2FFEA4B4" w14:textId="769913AD" w:rsidR="000B0CD1" w:rsidRPr="00323647" w:rsidRDefault="000B0CD1" w:rsidP="00F44E36">
            <w:pPr>
              <w:rPr>
                <w:lang w:val="en-US"/>
              </w:rPr>
            </w:pPr>
            <w:r w:rsidRPr="00325640">
              <w:rPr>
                <w:rFonts w:asciiTheme="minorHAnsi" w:hAnsiTheme="minorHAnsi"/>
                <w:b/>
                <w:sz w:val="22"/>
                <w:szCs w:val="22"/>
                <w:lang w:val="en-US"/>
              </w:rPr>
              <w:t>Appropriate pumping kit</w:t>
            </w:r>
            <w:r w:rsidRPr="00325640">
              <w:rPr>
                <w:rFonts w:asciiTheme="minorHAnsi" w:hAnsiTheme="minorHAnsi"/>
                <w:sz w:val="22"/>
                <w:szCs w:val="22"/>
                <w:lang w:val="en-US"/>
              </w:rPr>
              <w:t xml:space="preserve"> (turbo molecular pump, ion-sputter pump, wide range ion gauge, automated solenoid valve, rotary vane pump, baking pump, dry pump, oil mist filter and other vacuum components).</w:t>
            </w:r>
            <w:r w:rsidRPr="00325640">
              <w:t xml:space="preserve"> </w:t>
            </w:r>
            <w:r w:rsidRPr="00325640">
              <w:rPr>
                <w:rFonts w:asciiTheme="minorHAnsi" w:hAnsiTheme="minorHAnsi"/>
                <w:sz w:val="22"/>
                <w:szCs w:val="22"/>
                <w:lang w:val="en-US"/>
              </w:rPr>
              <w:t>Supplied cables and hoses must be adjustable in length up to at least 8 m or more.</w:t>
            </w:r>
          </w:p>
        </w:tc>
      </w:tr>
      <w:tr w:rsidR="000B0CD1" w:rsidRPr="0037107E" w14:paraId="249A6EC5" w14:textId="77777777" w:rsidTr="000B0CD1">
        <w:trPr>
          <w:trHeight w:val="468"/>
        </w:trPr>
        <w:tc>
          <w:tcPr>
            <w:tcW w:w="439" w:type="dxa"/>
            <w:vMerge/>
          </w:tcPr>
          <w:p w14:paraId="00FEC102" w14:textId="77777777" w:rsidR="000B0CD1" w:rsidRPr="0037107E" w:rsidRDefault="000B0CD1" w:rsidP="00BF21A1">
            <w:pPr>
              <w:rPr>
                <w:lang w:val="en-US"/>
              </w:rPr>
            </w:pPr>
          </w:p>
        </w:tc>
        <w:tc>
          <w:tcPr>
            <w:tcW w:w="9167" w:type="dxa"/>
            <w:vMerge/>
          </w:tcPr>
          <w:p w14:paraId="483F2D3D" w14:textId="77777777" w:rsidR="000B0CD1" w:rsidRPr="00325640" w:rsidRDefault="000B0CD1" w:rsidP="00BF21A1">
            <w:pPr>
              <w:rPr>
                <w:rFonts w:asciiTheme="minorHAnsi" w:hAnsiTheme="minorHAnsi"/>
                <w:sz w:val="22"/>
                <w:lang w:val="en-US"/>
              </w:rPr>
            </w:pPr>
          </w:p>
        </w:tc>
      </w:tr>
      <w:tr w:rsidR="000B0CD1" w:rsidRPr="0037107E" w14:paraId="670777C0" w14:textId="77777777" w:rsidTr="000B0CD1">
        <w:trPr>
          <w:trHeight w:val="468"/>
        </w:trPr>
        <w:tc>
          <w:tcPr>
            <w:tcW w:w="439" w:type="dxa"/>
          </w:tcPr>
          <w:p w14:paraId="075F42E3" w14:textId="48AD8217" w:rsidR="000B0CD1" w:rsidRPr="0037107E" w:rsidRDefault="000B0CD1" w:rsidP="00BF21A1">
            <w:pPr>
              <w:rPr>
                <w:lang w:val="en-US"/>
              </w:rPr>
            </w:pPr>
            <w:r w:rsidRPr="0037107E">
              <w:rPr>
                <w:lang w:val="en-US"/>
              </w:rPr>
              <w:t>8</w:t>
            </w:r>
          </w:p>
        </w:tc>
        <w:tc>
          <w:tcPr>
            <w:tcW w:w="9167" w:type="dxa"/>
          </w:tcPr>
          <w:p w14:paraId="479E67CA" w14:textId="6FD39A78" w:rsidR="000B0CD1" w:rsidRPr="00F06034" w:rsidRDefault="000B0CD1" w:rsidP="00F06034">
            <w:pPr>
              <w:widowControl w:val="0"/>
              <w:autoSpaceDE w:val="0"/>
              <w:autoSpaceDN w:val="0"/>
              <w:spacing w:after="0"/>
              <w:jc w:val="left"/>
              <w:rPr>
                <w:rFonts w:asciiTheme="minorHAnsi" w:hAnsiTheme="minorHAnsi" w:cstheme="minorHAnsi"/>
                <w:sz w:val="22"/>
                <w:lang w:val="en-US" w:eastAsia="en-US"/>
              </w:rPr>
            </w:pPr>
            <w:r w:rsidRPr="00325640">
              <w:rPr>
                <w:rFonts w:asciiTheme="minorHAnsi" w:hAnsiTheme="minorHAnsi" w:cstheme="minorHAnsi"/>
                <w:sz w:val="22"/>
                <w:lang w:val="en-US" w:eastAsia="en-US"/>
              </w:rPr>
              <w:t xml:space="preserve">Fully </w:t>
            </w:r>
            <w:r w:rsidRPr="00964D50">
              <w:rPr>
                <w:rFonts w:asciiTheme="minorHAnsi" w:hAnsiTheme="minorHAnsi" w:cstheme="minorHAnsi"/>
                <w:b/>
                <w:bCs/>
                <w:sz w:val="22"/>
                <w:lang w:val="en-US" w:eastAsia="en-US"/>
              </w:rPr>
              <w:t>computer-controlled</w:t>
            </w:r>
            <w:r w:rsidRPr="00964D50">
              <w:rPr>
                <w:rFonts w:asciiTheme="minorHAnsi" w:hAnsiTheme="minorHAnsi" w:cstheme="minorHAnsi"/>
                <w:b/>
                <w:sz w:val="22"/>
                <w:lang w:val="en-US" w:eastAsia="en-US"/>
              </w:rPr>
              <w:t xml:space="preserve"> pump/vent</w:t>
            </w:r>
            <w:r w:rsidRPr="00325640">
              <w:rPr>
                <w:rFonts w:asciiTheme="minorHAnsi" w:hAnsiTheme="minorHAnsi" w:cstheme="minorHAnsi"/>
                <w:sz w:val="22"/>
                <w:lang w:val="en-US" w:eastAsia="en-US"/>
              </w:rPr>
              <w:t xml:space="preserve"> sequences.</w:t>
            </w:r>
            <w:r w:rsidRPr="00325640">
              <w:rPr>
                <w:rFonts w:asciiTheme="minorHAnsi" w:hAnsiTheme="minorHAnsi"/>
                <w:sz w:val="22"/>
                <w:szCs w:val="22"/>
                <w:lang w:val="en-US"/>
              </w:rPr>
              <w:t xml:space="preserve"> </w:t>
            </w:r>
          </w:p>
        </w:tc>
      </w:tr>
      <w:tr w:rsidR="000B0CD1" w:rsidRPr="0037107E" w14:paraId="0ABE23A3" w14:textId="77777777" w:rsidTr="000B0CD1">
        <w:trPr>
          <w:trHeight w:val="468"/>
        </w:trPr>
        <w:tc>
          <w:tcPr>
            <w:tcW w:w="439" w:type="dxa"/>
          </w:tcPr>
          <w:p w14:paraId="3B322B16" w14:textId="436489DE" w:rsidR="000B0CD1" w:rsidRPr="0037107E" w:rsidRDefault="000B0CD1" w:rsidP="00BF21A1">
            <w:pPr>
              <w:rPr>
                <w:lang w:val="en-US"/>
              </w:rPr>
            </w:pPr>
            <w:r w:rsidRPr="0037107E">
              <w:rPr>
                <w:lang w:val="en-US"/>
              </w:rPr>
              <w:t>9</w:t>
            </w:r>
          </w:p>
        </w:tc>
        <w:tc>
          <w:tcPr>
            <w:tcW w:w="9167" w:type="dxa"/>
          </w:tcPr>
          <w:p w14:paraId="0EABCD9A" w14:textId="00D759A4" w:rsidR="000B0CD1" w:rsidRPr="00325640" w:rsidRDefault="000B0CD1" w:rsidP="000B0CD1">
            <w:pPr>
              <w:spacing w:after="0"/>
              <w:rPr>
                <w:rFonts w:asciiTheme="minorHAnsi" w:hAnsiTheme="minorHAnsi"/>
                <w:sz w:val="22"/>
                <w:szCs w:val="22"/>
                <w:lang w:val="en-US"/>
              </w:rPr>
            </w:pPr>
            <w:r w:rsidRPr="00325640">
              <w:rPr>
                <w:rFonts w:asciiTheme="minorHAnsi" w:hAnsiTheme="minorHAnsi"/>
                <w:sz w:val="22"/>
                <w:szCs w:val="22"/>
                <w:lang w:val="en-US"/>
              </w:rPr>
              <w:t xml:space="preserve">Venting system shall be optimized for use of </w:t>
            </w:r>
            <w:r w:rsidRPr="00325640">
              <w:rPr>
                <w:rFonts w:asciiTheme="minorHAnsi" w:hAnsiTheme="minorHAnsi"/>
                <w:b/>
                <w:sz w:val="22"/>
                <w:szCs w:val="22"/>
                <w:lang w:val="en-US"/>
              </w:rPr>
              <w:t>argon</w:t>
            </w:r>
            <w:r w:rsidRPr="00325640">
              <w:rPr>
                <w:rFonts w:asciiTheme="minorHAnsi" w:hAnsiTheme="minorHAnsi"/>
                <w:sz w:val="22"/>
                <w:szCs w:val="22"/>
                <w:lang w:val="en-US"/>
              </w:rPr>
              <w:t xml:space="preserve"> gas.</w:t>
            </w:r>
          </w:p>
        </w:tc>
      </w:tr>
      <w:tr w:rsidR="000B0CD1" w:rsidRPr="0037107E" w14:paraId="4F815556" w14:textId="77777777" w:rsidTr="000B0CD1">
        <w:trPr>
          <w:trHeight w:val="468"/>
        </w:trPr>
        <w:tc>
          <w:tcPr>
            <w:tcW w:w="439" w:type="dxa"/>
            <w:vMerge w:val="restart"/>
          </w:tcPr>
          <w:p w14:paraId="01EE50FA" w14:textId="21939763" w:rsidR="000B0CD1" w:rsidRPr="0037107E" w:rsidRDefault="000B0CD1" w:rsidP="00D95782">
            <w:pPr>
              <w:rPr>
                <w:lang w:val="en-US"/>
              </w:rPr>
            </w:pPr>
            <w:r w:rsidRPr="0037107E">
              <w:rPr>
                <w:lang w:val="en-US"/>
              </w:rPr>
              <w:t>1</w:t>
            </w:r>
            <w:r>
              <w:rPr>
                <w:lang w:val="en-US"/>
              </w:rPr>
              <w:t>0</w:t>
            </w:r>
          </w:p>
        </w:tc>
        <w:tc>
          <w:tcPr>
            <w:tcW w:w="9167" w:type="dxa"/>
            <w:vMerge w:val="restart"/>
          </w:tcPr>
          <w:p w14:paraId="2EA533A1" w14:textId="0C132097" w:rsidR="000B0CD1" w:rsidRPr="00325640" w:rsidRDefault="000B0CD1" w:rsidP="008E7EBB">
            <w:pPr>
              <w:rPr>
                <w:lang w:val="en-US"/>
              </w:rPr>
            </w:pPr>
            <w:r w:rsidRPr="00325640">
              <w:rPr>
                <w:rFonts w:asciiTheme="minorHAnsi" w:hAnsiTheme="minorHAnsi"/>
                <w:sz w:val="22"/>
                <w:szCs w:val="22"/>
                <w:lang w:val="en-US"/>
              </w:rPr>
              <w:t xml:space="preserve">A </w:t>
            </w:r>
            <w:r w:rsidRPr="00E42551">
              <w:rPr>
                <w:rFonts w:asciiTheme="minorHAnsi" w:hAnsiTheme="minorHAnsi"/>
                <w:b/>
                <w:sz w:val="22"/>
                <w:szCs w:val="22"/>
                <w:lang w:val="en-US"/>
              </w:rPr>
              <w:t>sample introduction mechanism</w:t>
            </w:r>
            <w:r w:rsidRPr="00325640">
              <w:rPr>
                <w:rFonts w:asciiTheme="minorHAnsi" w:hAnsiTheme="minorHAnsi"/>
                <w:sz w:val="22"/>
                <w:szCs w:val="22"/>
                <w:lang w:val="en-US"/>
              </w:rPr>
              <w:t xml:space="preserve"> that permits samples to be introduced into the main chamber </w:t>
            </w:r>
            <w:r w:rsidRPr="00325640">
              <w:rPr>
                <w:rFonts w:asciiTheme="minorHAnsi" w:hAnsiTheme="minorHAnsi"/>
                <w:sz w:val="22"/>
                <w:szCs w:val="22"/>
                <w:lang w:val="en-US"/>
              </w:rPr>
              <w:lastRenderedPageBreak/>
              <w:t xml:space="preserve">without breaking vacuum. The sample introduction mechanism shall be equipped with an air- or water-cooled </w:t>
            </w:r>
            <w:proofErr w:type="spellStart"/>
            <w:r w:rsidRPr="00325640">
              <w:rPr>
                <w:rFonts w:asciiTheme="minorHAnsi" w:hAnsiTheme="minorHAnsi"/>
                <w:sz w:val="22"/>
                <w:szCs w:val="22"/>
                <w:lang w:val="en-US"/>
              </w:rPr>
              <w:t>turbomolecular</w:t>
            </w:r>
            <w:proofErr w:type="spellEnd"/>
            <w:r w:rsidRPr="00325640">
              <w:rPr>
                <w:rFonts w:asciiTheme="minorHAnsi" w:hAnsiTheme="minorHAnsi"/>
                <w:sz w:val="22"/>
                <w:szCs w:val="22"/>
                <w:lang w:val="en-US"/>
              </w:rPr>
              <w:t xml:space="preserve"> pump, separate from the main chamber pump, capable of achieving a pressure of less than 2.67 x 10</w:t>
            </w:r>
            <w:r w:rsidRPr="00325640">
              <w:rPr>
                <w:rFonts w:asciiTheme="minorHAnsi" w:hAnsiTheme="minorHAnsi"/>
                <w:sz w:val="22"/>
                <w:szCs w:val="22"/>
                <w:vertAlign w:val="superscript"/>
                <w:lang w:val="en-US"/>
              </w:rPr>
              <w:t>-6</w:t>
            </w:r>
            <w:r w:rsidRPr="00325640">
              <w:rPr>
                <w:rFonts w:asciiTheme="minorHAnsi" w:hAnsiTheme="minorHAnsi"/>
                <w:sz w:val="22"/>
                <w:szCs w:val="22"/>
                <w:lang w:val="en-US"/>
              </w:rPr>
              <w:t xml:space="preserve"> mbar within 15 minutes or less of actuating pump down of the mechanism (no sample on mount).</w:t>
            </w:r>
          </w:p>
        </w:tc>
      </w:tr>
      <w:tr w:rsidR="000B0CD1" w:rsidRPr="0037107E" w14:paraId="36AA87C3" w14:textId="77777777" w:rsidTr="000B0CD1">
        <w:trPr>
          <w:trHeight w:val="468"/>
        </w:trPr>
        <w:tc>
          <w:tcPr>
            <w:tcW w:w="439" w:type="dxa"/>
            <w:vMerge/>
          </w:tcPr>
          <w:p w14:paraId="2FB39757" w14:textId="77777777" w:rsidR="000B0CD1" w:rsidRPr="0037107E" w:rsidRDefault="000B0CD1" w:rsidP="00BF21A1">
            <w:pPr>
              <w:rPr>
                <w:lang w:val="en-US"/>
              </w:rPr>
            </w:pPr>
          </w:p>
        </w:tc>
        <w:tc>
          <w:tcPr>
            <w:tcW w:w="9167" w:type="dxa"/>
            <w:vMerge/>
          </w:tcPr>
          <w:p w14:paraId="17C1A8F1" w14:textId="77777777" w:rsidR="000B0CD1" w:rsidRPr="00325640" w:rsidRDefault="000B0CD1" w:rsidP="00BF21A1">
            <w:pPr>
              <w:rPr>
                <w:lang w:val="en-US"/>
              </w:rPr>
            </w:pPr>
          </w:p>
        </w:tc>
      </w:tr>
      <w:tr w:rsidR="000B0CD1" w:rsidRPr="0037107E" w14:paraId="5345AC74" w14:textId="77777777" w:rsidTr="000B0CD1">
        <w:trPr>
          <w:trHeight w:val="468"/>
        </w:trPr>
        <w:tc>
          <w:tcPr>
            <w:tcW w:w="439" w:type="dxa"/>
            <w:vMerge w:val="restart"/>
          </w:tcPr>
          <w:p w14:paraId="47F39532" w14:textId="0B04245C" w:rsidR="000B0CD1" w:rsidRPr="0037107E" w:rsidRDefault="000B0CD1" w:rsidP="00D95782">
            <w:pPr>
              <w:rPr>
                <w:lang w:val="en-US"/>
              </w:rPr>
            </w:pPr>
            <w:r w:rsidRPr="0037107E">
              <w:rPr>
                <w:lang w:val="en-US"/>
              </w:rPr>
              <w:lastRenderedPageBreak/>
              <w:t>1</w:t>
            </w:r>
            <w:r>
              <w:rPr>
                <w:lang w:val="en-US"/>
              </w:rPr>
              <w:t>1</w:t>
            </w:r>
          </w:p>
        </w:tc>
        <w:tc>
          <w:tcPr>
            <w:tcW w:w="9167" w:type="dxa"/>
            <w:vMerge w:val="restart"/>
          </w:tcPr>
          <w:p w14:paraId="66AF8BA9" w14:textId="31A334AD" w:rsidR="000B0CD1" w:rsidRPr="00325640" w:rsidRDefault="000B0CD1" w:rsidP="00A7400C">
            <w:pPr>
              <w:rPr>
                <w:rFonts w:asciiTheme="minorHAnsi" w:hAnsiTheme="minorHAnsi"/>
                <w:sz w:val="22"/>
                <w:szCs w:val="22"/>
                <w:lang w:val="en-US"/>
              </w:rPr>
            </w:pPr>
            <w:r w:rsidRPr="00325640">
              <w:rPr>
                <w:rFonts w:asciiTheme="minorHAnsi" w:hAnsiTheme="minorHAnsi"/>
                <w:sz w:val="22"/>
                <w:szCs w:val="22"/>
                <w:lang w:val="en-US"/>
              </w:rPr>
              <w:t xml:space="preserve">An </w:t>
            </w:r>
            <w:r w:rsidRPr="00325640">
              <w:rPr>
                <w:rFonts w:asciiTheme="minorHAnsi" w:hAnsiTheme="minorHAnsi"/>
                <w:b/>
                <w:sz w:val="22"/>
                <w:szCs w:val="22"/>
                <w:lang w:val="en-US"/>
              </w:rPr>
              <w:t>optical digital high resolution camera</w:t>
            </w:r>
            <w:r w:rsidRPr="00325640">
              <w:rPr>
                <w:rFonts w:asciiTheme="minorHAnsi" w:hAnsiTheme="minorHAnsi"/>
                <w:sz w:val="22"/>
                <w:szCs w:val="22"/>
                <w:lang w:val="en-US"/>
              </w:rPr>
              <w:t xml:space="preserve"> in the sample entry chamber which automatically records an image of the entire sample holder inside the entrance vacuum chamber.  It must be possible to use this image to define positions for analysis.</w:t>
            </w:r>
            <w:r w:rsidRPr="00325640">
              <w:rPr>
                <w:rFonts w:asciiTheme="minorHAnsi" w:hAnsiTheme="minorHAnsi"/>
                <w:sz w:val="22"/>
                <w:lang w:val="en-US"/>
              </w:rPr>
              <w:t xml:space="preserve"> In case there are more introduction lines/entries that are not interconnected (such as separate UHV-suitcase entry connection) </w:t>
            </w:r>
            <w:r w:rsidRPr="00325640">
              <w:rPr>
                <w:rFonts w:asciiTheme="minorHAnsi" w:hAnsiTheme="minorHAnsi"/>
                <w:b/>
                <w:sz w:val="22"/>
                <w:lang w:val="en-US"/>
              </w:rPr>
              <w:t>each shall have an equal separate digital camera</w:t>
            </w:r>
            <w:r w:rsidRPr="00325640">
              <w:rPr>
                <w:rFonts w:asciiTheme="minorHAnsi" w:hAnsiTheme="minorHAnsi"/>
                <w:sz w:val="22"/>
                <w:lang w:val="en-US"/>
              </w:rPr>
              <w:t>.</w:t>
            </w:r>
          </w:p>
        </w:tc>
      </w:tr>
      <w:tr w:rsidR="000B0CD1" w:rsidRPr="0037107E" w14:paraId="2E734A58" w14:textId="77777777" w:rsidTr="000B0CD1">
        <w:trPr>
          <w:trHeight w:val="468"/>
        </w:trPr>
        <w:tc>
          <w:tcPr>
            <w:tcW w:w="439" w:type="dxa"/>
            <w:vMerge/>
          </w:tcPr>
          <w:p w14:paraId="32F5C94A" w14:textId="77777777" w:rsidR="000B0CD1" w:rsidRPr="0037107E" w:rsidRDefault="000B0CD1" w:rsidP="00BF21A1">
            <w:pPr>
              <w:rPr>
                <w:lang w:val="en-US"/>
              </w:rPr>
            </w:pPr>
          </w:p>
        </w:tc>
        <w:tc>
          <w:tcPr>
            <w:tcW w:w="9167" w:type="dxa"/>
            <w:vMerge/>
          </w:tcPr>
          <w:p w14:paraId="1A37EBFC" w14:textId="77777777" w:rsidR="000B0CD1" w:rsidRPr="00325640" w:rsidRDefault="000B0CD1" w:rsidP="00BF21A1">
            <w:pPr>
              <w:rPr>
                <w:lang w:val="en-US"/>
              </w:rPr>
            </w:pPr>
          </w:p>
        </w:tc>
      </w:tr>
      <w:tr w:rsidR="000B0CD1" w:rsidRPr="0037107E" w14:paraId="3A66A694" w14:textId="77777777" w:rsidTr="000B0CD1">
        <w:trPr>
          <w:trHeight w:val="468"/>
        </w:trPr>
        <w:tc>
          <w:tcPr>
            <w:tcW w:w="439" w:type="dxa"/>
          </w:tcPr>
          <w:p w14:paraId="389A2314" w14:textId="1E3D69F5" w:rsidR="000B0CD1" w:rsidRPr="0037107E" w:rsidRDefault="000B0CD1" w:rsidP="00BF21A1">
            <w:pPr>
              <w:rPr>
                <w:lang w:val="en-US"/>
              </w:rPr>
            </w:pPr>
            <w:r>
              <w:rPr>
                <w:lang w:val="en-US"/>
              </w:rPr>
              <w:t>12</w:t>
            </w:r>
          </w:p>
        </w:tc>
        <w:tc>
          <w:tcPr>
            <w:tcW w:w="9167" w:type="dxa"/>
          </w:tcPr>
          <w:p w14:paraId="0C4096ED" w14:textId="77777777" w:rsidR="000B0CD1" w:rsidRPr="00325640" w:rsidRDefault="000B0CD1" w:rsidP="00BF21A1">
            <w:pPr>
              <w:rPr>
                <w:rFonts w:asciiTheme="minorHAnsi" w:hAnsiTheme="minorHAnsi"/>
                <w:sz w:val="22"/>
                <w:szCs w:val="22"/>
                <w:lang w:val="en-US"/>
              </w:rPr>
            </w:pPr>
            <w:r w:rsidRPr="00325640">
              <w:rPr>
                <w:rFonts w:asciiTheme="minorHAnsi" w:hAnsiTheme="minorHAnsi"/>
                <w:sz w:val="22"/>
                <w:szCs w:val="22"/>
                <w:lang w:val="en-US"/>
              </w:rPr>
              <w:t>The minimum area of the sample holder available for sample mounting must be 2000 mm</w:t>
            </w:r>
            <w:r w:rsidRPr="00325640">
              <w:rPr>
                <w:rFonts w:asciiTheme="minorHAnsi" w:hAnsiTheme="minorHAnsi"/>
                <w:sz w:val="22"/>
                <w:szCs w:val="22"/>
                <w:vertAlign w:val="superscript"/>
                <w:lang w:val="en-US"/>
              </w:rPr>
              <w:t>2</w:t>
            </w:r>
            <w:r w:rsidRPr="00325640">
              <w:rPr>
                <w:rFonts w:asciiTheme="minorHAnsi" w:hAnsiTheme="minorHAnsi"/>
                <w:sz w:val="22"/>
                <w:szCs w:val="22"/>
                <w:lang w:val="en-US"/>
              </w:rPr>
              <w:t xml:space="preserve"> or more.</w:t>
            </w:r>
          </w:p>
        </w:tc>
      </w:tr>
      <w:tr w:rsidR="000B0CD1" w:rsidRPr="0037107E" w14:paraId="46C045CD" w14:textId="77777777" w:rsidTr="000B0CD1">
        <w:trPr>
          <w:trHeight w:val="468"/>
        </w:trPr>
        <w:tc>
          <w:tcPr>
            <w:tcW w:w="439" w:type="dxa"/>
          </w:tcPr>
          <w:p w14:paraId="259B0022" w14:textId="1F8354CF" w:rsidR="000B0CD1" w:rsidRPr="0037107E" w:rsidRDefault="000B0CD1" w:rsidP="00BF21A1">
            <w:pPr>
              <w:rPr>
                <w:lang w:val="en-US"/>
              </w:rPr>
            </w:pPr>
            <w:r>
              <w:rPr>
                <w:lang w:val="en-US"/>
              </w:rPr>
              <w:t>13</w:t>
            </w:r>
          </w:p>
        </w:tc>
        <w:tc>
          <w:tcPr>
            <w:tcW w:w="9167" w:type="dxa"/>
          </w:tcPr>
          <w:p w14:paraId="4660E321" w14:textId="77777777" w:rsidR="000B0CD1" w:rsidRPr="00325640" w:rsidRDefault="000B0CD1" w:rsidP="00BF21A1">
            <w:pPr>
              <w:rPr>
                <w:rFonts w:asciiTheme="minorHAnsi" w:hAnsiTheme="minorHAnsi"/>
                <w:sz w:val="22"/>
                <w:szCs w:val="22"/>
                <w:lang w:val="en-US"/>
              </w:rPr>
            </w:pPr>
            <w:r w:rsidRPr="00325640">
              <w:rPr>
                <w:rFonts w:asciiTheme="minorHAnsi" w:hAnsiTheme="minorHAnsi"/>
                <w:b/>
                <w:sz w:val="22"/>
                <w:szCs w:val="22"/>
                <w:lang w:val="en-US"/>
              </w:rPr>
              <w:t>Cooling</w:t>
            </w:r>
            <w:r w:rsidRPr="00325640">
              <w:rPr>
                <w:rFonts w:asciiTheme="minorHAnsi" w:hAnsiTheme="minorHAnsi"/>
                <w:sz w:val="22"/>
                <w:szCs w:val="22"/>
                <w:lang w:val="en-US"/>
              </w:rPr>
              <w:t xml:space="preserve"> and </w:t>
            </w:r>
            <w:r w:rsidRPr="00325640">
              <w:rPr>
                <w:rFonts w:asciiTheme="minorHAnsi" w:hAnsiTheme="minorHAnsi"/>
                <w:b/>
                <w:sz w:val="22"/>
                <w:szCs w:val="22"/>
                <w:lang w:val="en-US"/>
              </w:rPr>
              <w:t>heating</w:t>
            </w:r>
            <w:r w:rsidRPr="00325640">
              <w:rPr>
                <w:rFonts w:asciiTheme="minorHAnsi" w:hAnsiTheme="minorHAnsi"/>
                <w:sz w:val="22"/>
                <w:szCs w:val="22"/>
                <w:lang w:val="en-US"/>
              </w:rPr>
              <w:t xml:space="preserve"> possibility.</w:t>
            </w:r>
          </w:p>
        </w:tc>
      </w:tr>
      <w:tr w:rsidR="000B0CD1" w:rsidRPr="0037107E" w14:paraId="60A78400" w14:textId="77777777" w:rsidTr="000B0CD1">
        <w:trPr>
          <w:trHeight w:val="468"/>
        </w:trPr>
        <w:tc>
          <w:tcPr>
            <w:tcW w:w="439" w:type="dxa"/>
          </w:tcPr>
          <w:p w14:paraId="0EACA3C6" w14:textId="21010B64" w:rsidR="000B0CD1" w:rsidRPr="0037107E" w:rsidRDefault="000B0CD1" w:rsidP="00BF21A1">
            <w:pPr>
              <w:rPr>
                <w:lang w:val="en-US"/>
              </w:rPr>
            </w:pPr>
            <w:r>
              <w:rPr>
                <w:lang w:val="en-US"/>
              </w:rPr>
              <w:t>14</w:t>
            </w:r>
          </w:p>
        </w:tc>
        <w:tc>
          <w:tcPr>
            <w:tcW w:w="9167" w:type="dxa"/>
          </w:tcPr>
          <w:p w14:paraId="1013AB3D" w14:textId="69F4D7CF" w:rsidR="000B0CD1" w:rsidRPr="00325640" w:rsidRDefault="000B0CD1" w:rsidP="002525B5">
            <w:pPr>
              <w:rPr>
                <w:rFonts w:asciiTheme="minorHAnsi" w:hAnsiTheme="minorHAnsi"/>
                <w:sz w:val="22"/>
                <w:szCs w:val="22"/>
                <w:lang w:val="en-US"/>
              </w:rPr>
            </w:pPr>
            <w:r w:rsidRPr="00325640">
              <w:rPr>
                <w:rFonts w:asciiTheme="minorHAnsi" w:hAnsiTheme="minorHAnsi"/>
                <w:b/>
                <w:bCs/>
                <w:sz w:val="22"/>
                <w:szCs w:val="22"/>
                <w:lang w:val="en-US"/>
              </w:rPr>
              <w:t>Compatible with the inert gas</w:t>
            </w:r>
            <w:r w:rsidRPr="00325640">
              <w:rPr>
                <w:rFonts w:asciiTheme="minorHAnsi" w:hAnsiTheme="minorHAnsi"/>
                <w:b/>
                <w:sz w:val="22"/>
                <w:szCs w:val="22"/>
                <w:lang w:val="en-US"/>
              </w:rPr>
              <w:t xml:space="preserve"> transfer vessel</w:t>
            </w:r>
            <w:r w:rsidRPr="00325640">
              <w:rPr>
                <w:rFonts w:asciiTheme="minorHAnsi" w:hAnsiTheme="minorHAnsi"/>
                <w:sz w:val="22"/>
                <w:szCs w:val="22"/>
                <w:lang w:val="en-US"/>
              </w:rPr>
              <w:t xml:space="preserve"> for contamination free sample introduction, aside from the connected glove box entrance.</w:t>
            </w:r>
          </w:p>
        </w:tc>
      </w:tr>
      <w:tr w:rsidR="000B0CD1" w:rsidRPr="0037107E" w14:paraId="73AE8686" w14:textId="77777777" w:rsidTr="000B0CD1">
        <w:tc>
          <w:tcPr>
            <w:tcW w:w="9606" w:type="dxa"/>
            <w:gridSpan w:val="2"/>
            <w:shd w:val="clear" w:color="auto" w:fill="F2F2F2" w:themeFill="background1" w:themeFillShade="F2"/>
          </w:tcPr>
          <w:p w14:paraId="326AAC41" w14:textId="07ED618E" w:rsidR="000B0CD1" w:rsidRPr="00325640" w:rsidRDefault="000B0CD1" w:rsidP="00BF21A1">
            <w:pPr>
              <w:spacing w:after="0"/>
              <w:rPr>
                <w:rFonts w:asciiTheme="minorHAnsi" w:hAnsiTheme="minorHAnsi"/>
                <w:b/>
                <w:bCs/>
                <w:color w:val="808080"/>
                <w:sz w:val="24"/>
                <w:szCs w:val="24"/>
                <w:lang w:val="en-US"/>
              </w:rPr>
            </w:pPr>
            <w:r w:rsidRPr="00325640">
              <w:rPr>
                <w:rFonts w:asciiTheme="minorHAnsi" w:hAnsiTheme="minorHAnsi"/>
                <w:b/>
                <w:bCs/>
                <w:sz w:val="24"/>
                <w:szCs w:val="24"/>
                <w:lang w:val="en-US"/>
              </w:rPr>
              <w:t>Main Analysis Chamber</w:t>
            </w:r>
          </w:p>
        </w:tc>
      </w:tr>
      <w:tr w:rsidR="000B0CD1" w:rsidRPr="0037107E" w14:paraId="5E81A3CF" w14:textId="77777777" w:rsidTr="000B0CD1">
        <w:trPr>
          <w:trHeight w:val="468"/>
        </w:trPr>
        <w:tc>
          <w:tcPr>
            <w:tcW w:w="439" w:type="dxa"/>
            <w:vMerge w:val="restart"/>
          </w:tcPr>
          <w:p w14:paraId="4772F935" w14:textId="3E93DDEF" w:rsidR="000B0CD1" w:rsidRPr="0037107E" w:rsidRDefault="000B0CD1" w:rsidP="00BF21A1">
            <w:pPr>
              <w:rPr>
                <w:lang w:val="en-US"/>
              </w:rPr>
            </w:pPr>
            <w:r>
              <w:rPr>
                <w:lang w:val="en-US"/>
              </w:rPr>
              <w:t>15</w:t>
            </w:r>
          </w:p>
        </w:tc>
        <w:tc>
          <w:tcPr>
            <w:tcW w:w="9167" w:type="dxa"/>
            <w:vMerge w:val="restart"/>
          </w:tcPr>
          <w:p w14:paraId="20CF4EC8" w14:textId="21C9EC49" w:rsidR="000B0CD1" w:rsidRPr="00325640" w:rsidRDefault="000B0CD1" w:rsidP="00073507">
            <w:pPr>
              <w:rPr>
                <w:rFonts w:asciiTheme="minorHAnsi" w:hAnsiTheme="minorHAnsi"/>
                <w:sz w:val="22"/>
                <w:szCs w:val="22"/>
                <w:lang w:val="en-US"/>
              </w:rPr>
            </w:pPr>
            <w:r w:rsidRPr="00325640">
              <w:rPr>
                <w:rFonts w:asciiTheme="minorHAnsi" w:hAnsiTheme="minorHAnsi"/>
                <w:b/>
                <w:sz w:val="22"/>
                <w:szCs w:val="22"/>
                <w:lang w:val="en-US"/>
              </w:rPr>
              <w:t>Appropriate pumping kit</w:t>
            </w:r>
            <w:r w:rsidRPr="00325640">
              <w:rPr>
                <w:rFonts w:asciiTheme="minorHAnsi" w:hAnsiTheme="minorHAnsi"/>
                <w:sz w:val="22"/>
                <w:szCs w:val="22"/>
                <w:lang w:val="en-US"/>
              </w:rPr>
              <w:t xml:space="preserve"> (turbo molecular pump, ion-sputter pump, wide range ion gauge, automated solenoid valve, rotary vane pump, baking pump, dry pump, oil mist filter and other vacuum components). The vacuum system shall be completely automated and shall include automated controls for each of the valves and pumps in the instrument. Supplied cables and hoses must be adjustable in length up to at least 8 m or more.</w:t>
            </w:r>
          </w:p>
        </w:tc>
      </w:tr>
      <w:tr w:rsidR="000B0CD1" w:rsidRPr="0037107E" w14:paraId="5BB83C4D" w14:textId="77777777" w:rsidTr="000B0CD1">
        <w:trPr>
          <w:trHeight w:val="468"/>
        </w:trPr>
        <w:tc>
          <w:tcPr>
            <w:tcW w:w="439" w:type="dxa"/>
            <w:vMerge/>
          </w:tcPr>
          <w:p w14:paraId="2E762E9E" w14:textId="77777777" w:rsidR="000B0CD1" w:rsidRPr="0037107E" w:rsidRDefault="000B0CD1" w:rsidP="00BF21A1">
            <w:pPr>
              <w:rPr>
                <w:lang w:val="en-US"/>
              </w:rPr>
            </w:pPr>
          </w:p>
        </w:tc>
        <w:tc>
          <w:tcPr>
            <w:tcW w:w="9167" w:type="dxa"/>
            <w:vMerge/>
          </w:tcPr>
          <w:p w14:paraId="06E724E4" w14:textId="77777777" w:rsidR="000B0CD1" w:rsidRPr="00325640" w:rsidRDefault="000B0CD1" w:rsidP="00BF21A1">
            <w:pPr>
              <w:rPr>
                <w:lang w:val="en-US"/>
              </w:rPr>
            </w:pPr>
          </w:p>
        </w:tc>
      </w:tr>
      <w:tr w:rsidR="000B0CD1" w:rsidRPr="0037107E" w14:paraId="7B4D6203" w14:textId="77777777" w:rsidTr="000B0CD1">
        <w:trPr>
          <w:trHeight w:val="468"/>
        </w:trPr>
        <w:tc>
          <w:tcPr>
            <w:tcW w:w="439" w:type="dxa"/>
          </w:tcPr>
          <w:p w14:paraId="32F6F047" w14:textId="1CC3CCC1" w:rsidR="000B0CD1" w:rsidRPr="0037107E" w:rsidRDefault="000B0CD1" w:rsidP="00BF21A1">
            <w:pPr>
              <w:rPr>
                <w:lang w:val="en-US"/>
              </w:rPr>
            </w:pPr>
            <w:r>
              <w:rPr>
                <w:lang w:val="en-US"/>
              </w:rPr>
              <w:t>16</w:t>
            </w:r>
          </w:p>
        </w:tc>
        <w:tc>
          <w:tcPr>
            <w:tcW w:w="9167" w:type="dxa"/>
          </w:tcPr>
          <w:p w14:paraId="466CB460" w14:textId="40585C26" w:rsidR="000B0CD1" w:rsidRPr="00325640" w:rsidRDefault="000B0CD1" w:rsidP="006E38B6">
            <w:pPr>
              <w:rPr>
                <w:rFonts w:asciiTheme="minorHAnsi" w:hAnsiTheme="minorHAnsi"/>
                <w:sz w:val="22"/>
                <w:szCs w:val="22"/>
                <w:lang w:val="en-US"/>
              </w:rPr>
            </w:pPr>
            <w:r w:rsidRPr="00325640">
              <w:rPr>
                <w:rFonts w:asciiTheme="minorHAnsi" w:hAnsiTheme="minorHAnsi" w:cstheme="minorHAnsi"/>
                <w:b/>
                <w:sz w:val="22"/>
                <w:lang w:val="en-US" w:eastAsia="en-US"/>
              </w:rPr>
              <w:t>Camera with optical zoom</w:t>
            </w:r>
            <w:r w:rsidRPr="00325640">
              <w:rPr>
                <w:rFonts w:asciiTheme="minorHAnsi" w:hAnsiTheme="minorHAnsi" w:cstheme="minorHAnsi"/>
                <w:sz w:val="22"/>
                <w:lang w:val="en-US" w:eastAsia="en-US"/>
              </w:rPr>
              <w:t xml:space="preserve"> in the sample analysis chamber with a view of the sample analysis position.</w:t>
            </w:r>
          </w:p>
        </w:tc>
      </w:tr>
      <w:tr w:rsidR="00F06034" w:rsidRPr="0037107E" w14:paraId="23F3FB6C" w14:textId="77777777" w:rsidTr="000B0CD1">
        <w:trPr>
          <w:trHeight w:val="468"/>
        </w:trPr>
        <w:tc>
          <w:tcPr>
            <w:tcW w:w="439" w:type="dxa"/>
          </w:tcPr>
          <w:p w14:paraId="0D1CDA77" w14:textId="2EF0E76F" w:rsidR="00F06034" w:rsidRPr="0037107E" w:rsidRDefault="00F06034" w:rsidP="00BF21A1">
            <w:pPr>
              <w:rPr>
                <w:lang w:val="en-US"/>
              </w:rPr>
            </w:pPr>
            <w:r>
              <w:rPr>
                <w:lang w:val="en-US"/>
              </w:rPr>
              <w:t>17</w:t>
            </w:r>
          </w:p>
        </w:tc>
        <w:tc>
          <w:tcPr>
            <w:tcW w:w="9167" w:type="dxa"/>
          </w:tcPr>
          <w:p w14:paraId="26F5CD4A" w14:textId="7D28C819" w:rsidR="00F06034" w:rsidRPr="00325640" w:rsidRDefault="00F06034" w:rsidP="0059704D">
            <w:pPr>
              <w:rPr>
                <w:rFonts w:asciiTheme="minorHAnsi" w:hAnsiTheme="minorHAnsi"/>
                <w:sz w:val="22"/>
                <w:szCs w:val="22"/>
                <w:lang w:val="en-US"/>
              </w:rPr>
            </w:pPr>
            <w:r w:rsidRPr="00325640">
              <w:rPr>
                <w:rFonts w:asciiTheme="minorHAnsi" w:hAnsiTheme="minorHAnsi"/>
                <w:sz w:val="22"/>
                <w:szCs w:val="22"/>
                <w:lang w:val="en-US"/>
              </w:rPr>
              <w:t xml:space="preserve">Minimum pressure inside the sample analysis chamber of </w:t>
            </w:r>
            <w:r w:rsidRPr="00325640">
              <w:rPr>
                <w:rFonts w:asciiTheme="minorHAnsi" w:hAnsiTheme="minorHAnsi"/>
                <w:b/>
                <w:sz w:val="22"/>
                <w:szCs w:val="22"/>
                <w:lang w:val="en-US"/>
              </w:rPr>
              <w:t>7 x 10</w:t>
            </w:r>
            <w:r w:rsidRPr="00325640">
              <w:rPr>
                <w:rFonts w:asciiTheme="minorHAnsi" w:hAnsiTheme="minorHAnsi"/>
                <w:b/>
                <w:sz w:val="22"/>
                <w:szCs w:val="22"/>
                <w:vertAlign w:val="superscript"/>
                <w:lang w:val="en-US"/>
              </w:rPr>
              <w:t xml:space="preserve">-10 </w:t>
            </w:r>
            <w:r w:rsidRPr="00325640">
              <w:rPr>
                <w:rFonts w:asciiTheme="minorHAnsi" w:hAnsiTheme="minorHAnsi"/>
                <w:b/>
                <w:sz w:val="22"/>
                <w:szCs w:val="22"/>
                <w:lang w:val="en-US"/>
              </w:rPr>
              <w:t>mbar or less</w:t>
            </w:r>
            <w:r w:rsidRPr="00325640">
              <w:rPr>
                <w:rFonts w:asciiTheme="minorHAnsi" w:hAnsiTheme="minorHAnsi"/>
                <w:sz w:val="22"/>
                <w:szCs w:val="22"/>
                <w:lang w:val="en-US"/>
              </w:rPr>
              <w:t xml:space="preserve">. The system shall include </w:t>
            </w:r>
            <w:r w:rsidRPr="00325640">
              <w:rPr>
                <w:rFonts w:ascii="Calibri" w:eastAsia="Calibri" w:cs="Times New Roman"/>
                <w:spacing w:val="-2"/>
                <w:sz w:val="22"/>
                <w:szCs w:val="22"/>
                <w:lang w:val="en-US"/>
              </w:rPr>
              <w:t>an</w:t>
            </w:r>
            <w:r w:rsidRPr="00325640">
              <w:rPr>
                <w:rFonts w:ascii="Calibri" w:eastAsia="Calibri" w:cs="Times New Roman"/>
                <w:spacing w:val="65"/>
                <w:sz w:val="22"/>
                <w:szCs w:val="22"/>
                <w:lang w:val="en-US"/>
              </w:rPr>
              <w:t xml:space="preserve"> </w:t>
            </w:r>
            <w:r w:rsidRPr="00325640">
              <w:rPr>
                <w:rFonts w:ascii="Calibri" w:eastAsia="Calibri" w:cs="Times New Roman"/>
                <w:spacing w:val="-1"/>
                <w:sz w:val="22"/>
                <w:szCs w:val="22"/>
                <w:lang w:val="en-US"/>
              </w:rPr>
              <w:t>overpressure</w:t>
            </w:r>
            <w:r w:rsidRPr="00325640">
              <w:rPr>
                <w:rFonts w:ascii="Calibri" w:eastAsia="Calibri" w:cs="Times New Roman"/>
                <w:spacing w:val="2"/>
                <w:sz w:val="22"/>
                <w:szCs w:val="22"/>
                <w:lang w:val="en-US"/>
              </w:rPr>
              <w:t xml:space="preserve"> </w:t>
            </w:r>
            <w:r w:rsidRPr="00325640">
              <w:rPr>
                <w:rFonts w:ascii="Calibri" w:eastAsia="Calibri" w:cs="Times New Roman"/>
                <w:spacing w:val="-1"/>
                <w:sz w:val="22"/>
                <w:szCs w:val="22"/>
                <w:lang w:val="en-US"/>
              </w:rPr>
              <w:t>interlock.</w:t>
            </w:r>
            <w:r w:rsidRPr="00325640">
              <w:rPr>
                <w:rFonts w:ascii="Calibri" w:eastAsia="Calibri" w:cs="Times New Roman"/>
                <w:spacing w:val="-2"/>
                <w:sz w:val="22"/>
                <w:szCs w:val="22"/>
                <w:lang w:val="en-US"/>
              </w:rPr>
              <w:t xml:space="preserve"> </w:t>
            </w:r>
          </w:p>
        </w:tc>
      </w:tr>
      <w:tr w:rsidR="00F06034" w:rsidRPr="0037107E" w14:paraId="195A78AB" w14:textId="77777777" w:rsidTr="00F06034">
        <w:trPr>
          <w:trHeight w:val="431"/>
        </w:trPr>
        <w:tc>
          <w:tcPr>
            <w:tcW w:w="439" w:type="dxa"/>
          </w:tcPr>
          <w:p w14:paraId="49A9D8BD" w14:textId="6F67B818" w:rsidR="00F06034" w:rsidRPr="0037107E" w:rsidRDefault="00F06034" w:rsidP="00BF21A1">
            <w:pPr>
              <w:rPr>
                <w:lang w:val="en-US"/>
              </w:rPr>
            </w:pPr>
            <w:r>
              <w:rPr>
                <w:lang w:val="en-US"/>
              </w:rPr>
              <w:t>18</w:t>
            </w:r>
          </w:p>
        </w:tc>
        <w:tc>
          <w:tcPr>
            <w:tcW w:w="9167" w:type="dxa"/>
          </w:tcPr>
          <w:p w14:paraId="13ECA6E6" w14:textId="1824B719" w:rsidR="00F06034" w:rsidRPr="00325640" w:rsidRDefault="00F06034" w:rsidP="00A94BF5">
            <w:pPr>
              <w:rPr>
                <w:rFonts w:asciiTheme="minorHAnsi" w:hAnsiTheme="minorHAnsi"/>
                <w:sz w:val="22"/>
                <w:szCs w:val="22"/>
                <w:lang w:val="en-US"/>
              </w:rPr>
            </w:pPr>
            <w:r w:rsidRPr="00325640">
              <w:rPr>
                <w:rFonts w:asciiTheme="minorHAnsi" w:hAnsiTheme="minorHAnsi"/>
                <w:sz w:val="22"/>
                <w:szCs w:val="22"/>
                <w:lang w:val="en-US"/>
              </w:rPr>
              <w:t>Software with an automated routine to set the sample height prior to analysis.</w:t>
            </w:r>
          </w:p>
        </w:tc>
      </w:tr>
      <w:tr w:rsidR="000B0CD1" w:rsidRPr="0037107E" w14:paraId="306F7A63" w14:textId="77777777" w:rsidTr="000B0CD1">
        <w:trPr>
          <w:trHeight w:val="468"/>
        </w:trPr>
        <w:tc>
          <w:tcPr>
            <w:tcW w:w="439" w:type="dxa"/>
          </w:tcPr>
          <w:p w14:paraId="252D355D" w14:textId="3495CE32" w:rsidR="000B0CD1" w:rsidRPr="0037107E" w:rsidRDefault="000B0CD1" w:rsidP="00BF21A1">
            <w:pPr>
              <w:rPr>
                <w:lang w:val="en-US"/>
              </w:rPr>
            </w:pPr>
            <w:r>
              <w:rPr>
                <w:lang w:val="en-US"/>
              </w:rPr>
              <w:t>19</w:t>
            </w:r>
          </w:p>
        </w:tc>
        <w:tc>
          <w:tcPr>
            <w:tcW w:w="9167" w:type="dxa"/>
          </w:tcPr>
          <w:p w14:paraId="5264F68B" w14:textId="3E56BF03" w:rsidR="000B0CD1" w:rsidRPr="00325640" w:rsidRDefault="000B0CD1" w:rsidP="00BF21A1">
            <w:pPr>
              <w:rPr>
                <w:rFonts w:asciiTheme="minorHAnsi" w:hAnsiTheme="minorHAnsi"/>
                <w:sz w:val="22"/>
                <w:szCs w:val="22"/>
                <w:lang w:val="en-US"/>
              </w:rPr>
            </w:pPr>
            <w:r w:rsidRPr="00325640">
              <w:rPr>
                <w:rFonts w:asciiTheme="minorHAnsi" w:hAnsiTheme="minorHAnsi"/>
                <w:sz w:val="22"/>
                <w:szCs w:val="22"/>
                <w:lang w:val="en-US"/>
              </w:rPr>
              <w:t xml:space="preserve">A </w:t>
            </w:r>
            <w:r w:rsidRPr="00325640">
              <w:rPr>
                <w:rFonts w:asciiTheme="minorHAnsi" w:hAnsiTheme="minorHAnsi"/>
                <w:b/>
                <w:sz w:val="22"/>
                <w:szCs w:val="22"/>
                <w:lang w:val="en-US"/>
              </w:rPr>
              <w:t>set of all necessary standard</w:t>
            </w:r>
            <w:r w:rsidRPr="00325640">
              <w:rPr>
                <w:rFonts w:asciiTheme="minorHAnsi" w:hAnsiTheme="minorHAnsi"/>
                <w:sz w:val="22"/>
                <w:szCs w:val="22"/>
                <w:lang w:val="en-US"/>
              </w:rPr>
              <w:t xml:space="preserve"> </w:t>
            </w:r>
            <w:r w:rsidRPr="00977877">
              <w:rPr>
                <w:rFonts w:asciiTheme="minorHAnsi" w:hAnsiTheme="minorHAnsi"/>
                <w:b/>
                <w:sz w:val="22"/>
                <w:szCs w:val="22"/>
                <w:lang w:val="en-US"/>
              </w:rPr>
              <w:t>samples</w:t>
            </w:r>
            <w:r w:rsidRPr="00325640">
              <w:rPr>
                <w:rFonts w:asciiTheme="minorHAnsi" w:hAnsiTheme="minorHAnsi"/>
                <w:sz w:val="22"/>
                <w:szCs w:val="22"/>
                <w:lang w:val="en-US"/>
              </w:rPr>
              <w:t xml:space="preserve"> including Cu, Au, Ag, Si, alignment grids and a Faraday cup for alignment and calibration.</w:t>
            </w:r>
          </w:p>
        </w:tc>
      </w:tr>
      <w:tr w:rsidR="000B0CD1" w:rsidRPr="0037107E" w14:paraId="2E06D63B" w14:textId="77777777" w:rsidTr="000B0CD1">
        <w:trPr>
          <w:trHeight w:val="468"/>
        </w:trPr>
        <w:tc>
          <w:tcPr>
            <w:tcW w:w="439" w:type="dxa"/>
          </w:tcPr>
          <w:p w14:paraId="10ECE13C" w14:textId="7E025747" w:rsidR="000B0CD1" w:rsidRPr="0037107E" w:rsidRDefault="000B0CD1" w:rsidP="00BF21A1">
            <w:pPr>
              <w:rPr>
                <w:lang w:val="en-US"/>
              </w:rPr>
            </w:pPr>
            <w:r>
              <w:rPr>
                <w:lang w:val="en-US"/>
              </w:rPr>
              <w:t>20</w:t>
            </w:r>
          </w:p>
        </w:tc>
        <w:tc>
          <w:tcPr>
            <w:tcW w:w="9167" w:type="dxa"/>
          </w:tcPr>
          <w:p w14:paraId="6A897563" w14:textId="6F95FC6C" w:rsidR="000B0CD1" w:rsidRPr="00325640" w:rsidRDefault="000B0CD1" w:rsidP="00BF21A1">
            <w:pPr>
              <w:rPr>
                <w:rFonts w:asciiTheme="minorHAnsi" w:hAnsiTheme="minorHAnsi"/>
                <w:sz w:val="22"/>
                <w:szCs w:val="22"/>
                <w:lang w:val="en-US"/>
              </w:rPr>
            </w:pPr>
            <w:r w:rsidRPr="00325640">
              <w:rPr>
                <w:rFonts w:asciiTheme="minorHAnsi" w:hAnsiTheme="minorHAnsi"/>
                <w:b/>
                <w:bCs/>
                <w:sz w:val="22"/>
                <w:szCs w:val="22"/>
                <w:lang w:val="en-US"/>
              </w:rPr>
              <w:t>Mu metal chamber</w:t>
            </w:r>
            <w:r w:rsidRPr="00325640">
              <w:rPr>
                <w:rFonts w:asciiTheme="minorHAnsi" w:hAnsiTheme="minorHAnsi"/>
                <w:bCs/>
                <w:sz w:val="22"/>
                <w:szCs w:val="22"/>
                <w:lang w:val="en-US"/>
              </w:rPr>
              <w:t xml:space="preserve"> for better</w:t>
            </w:r>
            <w:r w:rsidRPr="00325640">
              <w:rPr>
                <w:rFonts w:asciiTheme="minorHAnsi" w:hAnsiTheme="minorHAnsi"/>
                <w:sz w:val="22"/>
                <w:szCs w:val="22"/>
                <w:lang w:val="en-US"/>
              </w:rPr>
              <w:t xml:space="preserve"> magnetic shielding capability for the analysis chamber.</w:t>
            </w:r>
          </w:p>
        </w:tc>
      </w:tr>
      <w:tr w:rsidR="000B0CD1" w:rsidRPr="0037107E" w14:paraId="699FACC8" w14:textId="77777777" w:rsidTr="000B0CD1">
        <w:trPr>
          <w:trHeight w:val="468"/>
        </w:trPr>
        <w:tc>
          <w:tcPr>
            <w:tcW w:w="439" w:type="dxa"/>
            <w:vMerge w:val="restart"/>
          </w:tcPr>
          <w:p w14:paraId="0B334789" w14:textId="6ACE4999" w:rsidR="000B0CD1" w:rsidRPr="0037107E" w:rsidRDefault="000B0CD1" w:rsidP="00BF21A1">
            <w:pPr>
              <w:rPr>
                <w:lang w:val="en-US"/>
              </w:rPr>
            </w:pPr>
            <w:r>
              <w:rPr>
                <w:lang w:val="en-US"/>
              </w:rPr>
              <w:t>21</w:t>
            </w:r>
          </w:p>
        </w:tc>
        <w:tc>
          <w:tcPr>
            <w:tcW w:w="9167" w:type="dxa"/>
            <w:vMerge w:val="restart"/>
          </w:tcPr>
          <w:p w14:paraId="494C0FD6" w14:textId="01E9F33D" w:rsidR="000B0CD1" w:rsidRPr="00325640" w:rsidRDefault="000B0CD1" w:rsidP="0062679E">
            <w:pPr>
              <w:spacing w:line="276" w:lineRule="auto"/>
              <w:rPr>
                <w:lang w:val="en-US"/>
              </w:rPr>
            </w:pPr>
            <w:r w:rsidRPr="00325640">
              <w:rPr>
                <w:rFonts w:asciiTheme="minorHAnsi" w:hAnsiTheme="minorHAnsi"/>
                <w:sz w:val="22"/>
                <w:szCs w:val="22"/>
                <w:lang w:val="en-US"/>
              </w:rPr>
              <w:t xml:space="preserve">An automated </w:t>
            </w:r>
            <w:r w:rsidRPr="00325640">
              <w:rPr>
                <w:rFonts w:asciiTheme="minorHAnsi" w:hAnsiTheme="minorHAnsi"/>
                <w:b/>
                <w:sz w:val="22"/>
                <w:szCs w:val="22"/>
                <w:lang w:val="en-US"/>
              </w:rPr>
              <w:t>bake out system</w:t>
            </w:r>
            <w:r w:rsidRPr="00325640">
              <w:rPr>
                <w:rFonts w:asciiTheme="minorHAnsi" w:hAnsiTheme="minorHAnsi"/>
                <w:sz w:val="22"/>
                <w:szCs w:val="22"/>
                <w:lang w:val="en-US"/>
              </w:rPr>
              <w:t xml:space="preserve"> capable of baking out the instrument that allows the bake out time to be operator selectable, and include automatic shutoff of the bake out system when finished. The instrument shall be equipped with interlocks to terminate the bake in the event of pressure overload, main chamber pump failure, or excessive temperatures.</w:t>
            </w:r>
          </w:p>
        </w:tc>
      </w:tr>
      <w:tr w:rsidR="000B0CD1" w:rsidRPr="0037107E" w14:paraId="117097CF" w14:textId="77777777" w:rsidTr="000B0CD1">
        <w:trPr>
          <w:trHeight w:val="468"/>
        </w:trPr>
        <w:tc>
          <w:tcPr>
            <w:tcW w:w="439" w:type="dxa"/>
            <w:vMerge/>
          </w:tcPr>
          <w:p w14:paraId="2DB4705D" w14:textId="77777777" w:rsidR="000B0CD1" w:rsidRPr="0037107E" w:rsidRDefault="000B0CD1" w:rsidP="00BF21A1">
            <w:pPr>
              <w:rPr>
                <w:lang w:val="en-US"/>
              </w:rPr>
            </w:pPr>
          </w:p>
        </w:tc>
        <w:tc>
          <w:tcPr>
            <w:tcW w:w="9167" w:type="dxa"/>
            <w:vMerge/>
          </w:tcPr>
          <w:p w14:paraId="7E47755A" w14:textId="77777777" w:rsidR="000B0CD1" w:rsidRPr="00325640" w:rsidRDefault="000B0CD1" w:rsidP="00BF21A1">
            <w:pPr>
              <w:rPr>
                <w:lang w:val="en-US"/>
              </w:rPr>
            </w:pPr>
          </w:p>
        </w:tc>
      </w:tr>
      <w:tr w:rsidR="000B0CD1" w:rsidRPr="0037107E" w14:paraId="464409A3" w14:textId="77777777" w:rsidTr="000B0CD1">
        <w:trPr>
          <w:trHeight w:val="468"/>
        </w:trPr>
        <w:tc>
          <w:tcPr>
            <w:tcW w:w="439" w:type="dxa"/>
          </w:tcPr>
          <w:p w14:paraId="277CA00A" w14:textId="522CAE17" w:rsidR="000B0CD1" w:rsidRPr="0037107E" w:rsidRDefault="000B0CD1" w:rsidP="00BF21A1">
            <w:pPr>
              <w:rPr>
                <w:lang w:val="en-US"/>
              </w:rPr>
            </w:pPr>
            <w:r>
              <w:rPr>
                <w:lang w:val="en-US"/>
              </w:rPr>
              <w:t>22</w:t>
            </w:r>
          </w:p>
        </w:tc>
        <w:tc>
          <w:tcPr>
            <w:tcW w:w="9167" w:type="dxa"/>
            <w:shd w:val="clear" w:color="auto" w:fill="auto"/>
          </w:tcPr>
          <w:p w14:paraId="7314702E" w14:textId="35155066" w:rsidR="000B0CD1" w:rsidRPr="00325640" w:rsidRDefault="000B0CD1" w:rsidP="00BF21A1">
            <w:pPr>
              <w:rPr>
                <w:rFonts w:asciiTheme="minorHAnsi" w:hAnsiTheme="minorHAnsi"/>
                <w:lang w:val="en-US"/>
              </w:rPr>
            </w:pPr>
            <w:r w:rsidRPr="00325640">
              <w:rPr>
                <w:rFonts w:asciiTheme="minorHAnsi" w:hAnsiTheme="minorHAnsi"/>
                <w:sz w:val="22"/>
                <w:lang w:val="en-US"/>
              </w:rPr>
              <w:t xml:space="preserve">An </w:t>
            </w:r>
            <w:r w:rsidRPr="00325640">
              <w:rPr>
                <w:rFonts w:asciiTheme="minorHAnsi" w:hAnsiTheme="minorHAnsi"/>
                <w:b/>
                <w:sz w:val="22"/>
                <w:lang w:val="en-US"/>
              </w:rPr>
              <w:t>internal lighting</w:t>
            </w:r>
            <w:r w:rsidRPr="00325640">
              <w:rPr>
                <w:rFonts w:asciiTheme="minorHAnsi" w:hAnsiTheme="minorHAnsi"/>
                <w:sz w:val="22"/>
                <w:lang w:val="en-US"/>
              </w:rPr>
              <w:t xml:space="preserve"> to allow viewing of the samples and internal components.  The internal lighting system </w:t>
            </w:r>
            <w:r w:rsidRPr="00325640">
              <w:rPr>
                <w:rFonts w:asciiTheme="minorHAnsi" w:hAnsiTheme="minorHAnsi"/>
                <w:sz w:val="22"/>
                <w:szCs w:val="22"/>
                <w:lang w:val="en-US"/>
              </w:rPr>
              <w:t xml:space="preserve">shall </w:t>
            </w:r>
            <w:r w:rsidRPr="00325640">
              <w:rPr>
                <w:rFonts w:asciiTheme="minorHAnsi" w:hAnsiTheme="minorHAnsi"/>
                <w:sz w:val="22"/>
                <w:lang w:val="en-US"/>
              </w:rPr>
              <w:t>not interfere with data collection.</w:t>
            </w:r>
          </w:p>
        </w:tc>
      </w:tr>
      <w:tr w:rsidR="000B0CD1" w:rsidRPr="0037107E" w14:paraId="1B49F87A" w14:textId="77777777" w:rsidTr="000B0CD1">
        <w:trPr>
          <w:trHeight w:val="468"/>
        </w:trPr>
        <w:tc>
          <w:tcPr>
            <w:tcW w:w="439" w:type="dxa"/>
            <w:vMerge w:val="restart"/>
          </w:tcPr>
          <w:p w14:paraId="0E8E127B" w14:textId="75CA49C0" w:rsidR="000B0CD1" w:rsidRPr="0037107E" w:rsidRDefault="000B0CD1" w:rsidP="00BF21A1">
            <w:pPr>
              <w:rPr>
                <w:lang w:val="en-US"/>
              </w:rPr>
            </w:pPr>
            <w:r>
              <w:rPr>
                <w:lang w:val="en-US"/>
              </w:rPr>
              <w:t>23</w:t>
            </w:r>
          </w:p>
        </w:tc>
        <w:tc>
          <w:tcPr>
            <w:tcW w:w="9167" w:type="dxa"/>
            <w:vMerge w:val="restart"/>
          </w:tcPr>
          <w:p w14:paraId="7B67B526" w14:textId="3C196710" w:rsidR="000B0CD1" w:rsidRPr="00325640" w:rsidRDefault="000B0CD1" w:rsidP="00C96BBF">
            <w:pPr>
              <w:rPr>
                <w:lang w:val="en-US"/>
              </w:rPr>
            </w:pPr>
            <w:r w:rsidRPr="00325640">
              <w:rPr>
                <w:rFonts w:ascii="Calibri" w:eastAsia="Calibri" w:cs="Times New Roman"/>
                <w:b/>
                <w:spacing w:val="-1"/>
                <w:sz w:val="22"/>
                <w:szCs w:val="22"/>
                <w:lang w:val="en-US" w:eastAsia="en-US"/>
              </w:rPr>
              <w:t>Viewing</w:t>
            </w:r>
            <w:r w:rsidRPr="00325640">
              <w:rPr>
                <w:rFonts w:ascii="Calibri" w:eastAsia="Calibri" w:cs="Times New Roman"/>
                <w:b/>
                <w:spacing w:val="-2"/>
                <w:sz w:val="22"/>
                <w:szCs w:val="22"/>
                <w:lang w:val="en-US" w:eastAsia="en-US"/>
              </w:rPr>
              <w:t xml:space="preserve"> </w:t>
            </w:r>
            <w:r w:rsidRPr="00325640">
              <w:rPr>
                <w:rFonts w:ascii="Calibri" w:eastAsia="Calibri" w:cs="Times New Roman"/>
                <w:b/>
                <w:spacing w:val="-1"/>
                <w:sz w:val="22"/>
                <w:szCs w:val="22"/>
                <w:lang w:val="en-US" w:eastAsia="en-US"/>
              </w:rPr>
              <w:t>ports</w:t>
            </w:r>
            <w:r w:rsidRPr="00325640">
              <w:rPr>
                <w:rFonts w:ascii="Calibri" w:eastAsia="Calibri" w:cs="Times New Roman"/>
                <w:spacing w:val="3"/>
                <w:sz w:val="22"/>
                <w:szCs w:val="22"/>
                <w:lang w:val="en-US" w:eastAsia="en-US"/>
              </w:rPr>
              <w:t xml:space="preserve"> </w:t>
            </w:r>
            <w:r w:rsidRPr="00325640">
              <w:rPr>
                <w:rFonts w:ascii="Calibri" w:eastAsia="Calibri" w:cs="Times New Roman"/>
                <w:spacing w:val="-1"/>
                <w:sz w:val="22"/>
                <w:szCs w:val="22"/>
                <w:lang w:val="en-US" w:eastAsia="en-US"/>
              </w:rPr>
              <w:t>that</w:t>
            </w:r>
            <w:r w:rsidRPr="00325640">
              <w:rPr>
                <w:rFonts w:ascii="Calibri" w:eastAsia="Calibri" w:cs="Times New Roman"/>
                <w:spacing w:val="-3"/>
                <w:sz w:val="22"/>
                <w:szCs w:val="22"/>
                <w:lang w:val="en-US" w:eastAsia="en-US"/>
              </w:rPr>
              <w:t xml:space="preserve"> </w:t>
            </w:r>
            <w:r w:rsidRPr="00325640">
              <w:rPr>
                <w:rFonts w:ascii="Calibri" w:eastAsia="Calibri" w:cs="Times New Roman"/>
                <w:spacing w:val="-1"/>
                <w:sz w:val="22"/>
                <w:szCs w:val="22"/>
                <w:lang w:val="en-US" w:eastAsia="en-US"/>
              </w:rPr>
              <w:t>allow</w:t>
            </w:r>
            <w:r w:rsidRPr="00325640">
              <w:rPr>
                <w:rFonts w:ascii="Calibri" w:eastAsia="Calibri" w:cs="Times New Roman"/>
                <w:spacing w:val="-4"/>
                <w:sz w:val="22"/>
                <w:szCs w:val="22"/>
                <w:lang w:val="en-US" w:eastAsia="en-US"/>
              </w:rPr>
              <w:t xml:space="preserve"> </w:t>
            </w:r>
            <w:r w:rsidRPr="00325640">
              <w:rPr>
                <w:rFonts w:ascii="Calibri" w:eastAsia="Calibri" w:cs="Times New Roman"/>
                <w:spacing w:val="-1"/>
                <w:sz w:val="22"/>
                <w:szCs w:val="22"/>
                <w:lang w:val="en-US" w:eastAsia="en-US"/>
              </w:rPr>
              <w:t>the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 xml:space="preserve">operator </w:t>
            </w:r>
            <w:r w:rsidRPr="00325640">
              <w:rPr>
                <w:rFonts w:ascii="Calibri" w:eastAsia="Calibri" w:cs="Times New Roman"/>
                <w:sz w:val="22"/>
                <w:szCs w:val="22"/>
                <w:lang w:val="en-US" w:eastAsia="en-US"/>
              </w:rPr>
              <w:t>to</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view</w:t>
            </w:r>
            <w:r w:rsidRPr="00325640">
              <w:rPr>
                <w:rFonts w:ascii="Calibri" w:eastAsia="Calibri" w:cs="Times New Roman"/>
                <w:spacing w:val="77"/>
                <w:sz w:val="22"/>
                <w:szCs w:val="22"/>
                <w:lang w:val="en-US" w:eastAsia="en-US"/>
              </w:rPr>
              <w:t xml:space="preserve"> </w:t>
            </w:r>
            <w:r w:rsidRPr="00325640">
              <w:rPr>
                <w:rFonts w:ascii="Calibri" w:eastAsia="Calibri" w:cs="Times New Roman"/>
                <w:spacing w:val="-1"/>
                <w:sz w:val="22"/>
                <w:szCs w:val="22"/>
                <w:lang w:val="en-US" w:eastAsia="en-US"/>
              </w:rPr>
              <w:t>sample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insertion</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and</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proper</w:t>
            </w:r>
            <w:r w:rsidRPr="00325640">
              <w:rPr>
                <w:rFonts w:ascii="Calibri" w:eastAsia="Calibri" w:cs="Times New Roman"/>
                <w:spacing w:val="-6"/>
                <w:sz w:val="22"/>
                <w:szCs w:val="22"/>
                <w:lang w:val="en-US" w:eastAsia="en-US"/>
              </w:rPr>
              <w:t xml:space="preserve"> </w:t>
            </w:r>
            <w:r w:rsidRPr="00325640">
              <w:rPr>
                <w:rFonts w:ascii="Calibri" w:eastAsia="Calibri" w:cs="Times New Roman"/>
                <w:spacing w:val="-1"/>
                <w:sz w:val="22"/>
                <w:szCs w:val="22"/>
                <w:lang w:val="en-US" w:eastAsia="en-US"/>
              </w:rPr>
              <w:t>orientation</w:t>
            </w:r>
            <w:r w:rsidRPr="00325640">
              <w:rPr>
                <w:rFonts w:ascii="Calibri" w:eastAsia="Calibri" w:cs="Times New Roman"/>
                <w:spacing w:val="5"/>
                <w:sz w:val="22"/>
                <w:szCs w:val="22"/>
                <w:lang w:val="en-US" w:eastAsia="en-US"/>
              </w:rPr>
              <w:t xml:space="preserve"> </w:t>
            </w:r>
            <w:r w:rsidRPr="00325640">
              <w:rPr>
                <w:rFonts w:ascii="Calibri" w:eastAsia="Calibri" w:cs="Times New Roman"/>
                <w:spacing w:val="-2"/>
                <w:sz w:val="22"/>
                <w:szCs w:val="22"/>
                <w:lang w:val="en-US" w:eastAsia="en-US"/>
              </w:rPr>
              <w:t>of</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the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2"/>
                <w:sz w:val="22"/>
                <w:szCs w:val="22"/>
                <w:lang w:val="en-US" w:eastAsia="en-US"/>
              </w:rPr>
              <w:t>sample</w:t>
            </w:r>
            <w:r w:rsidRPr="00325640">
              <w:rPr>
                <w:rFonts w:ascii="Calibri" w:eastAsia="Calibri" w:cs="Times New Roman"/>
                <w:spacing w:val="5"/>
                <w:sz w:val="22"/>
                <w:szCs w:val="22"/>
                <w:lang w:val="en-US" w:eastAsia="en-US"/>
              </w:rPr>
              <w:t xml:space="preserve"> </w:t>
            </w:r>
            <w:r w:rsidRPr="00325640">
              <w:rPr>
                <w:rFonts w:ascii="Calibri" w:eastAsia="Calibri" w:cs="Times New Roman"/>
                <w:spacing w:val="-2"/>
                <w:sz w:val="22"/>
                <w:szCs w:val="22"/>
                <w:lang w:val="en-US" w:eastAsia="en-US"/>
              </w:rPr>
              <w:t>at</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the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analysis</w:t>
            </w:r>
            <w:r w:rsidRPr="00325640">
              <w:rPr>
                <w:rFonts w:ascii="Calibri" w:eastAsia="Calibri" w:cs="Times New Roman"/>
                <w:spacing w:val="-4"/>
                <w:sz w:val="22"/>
                <w:szCs w:val="22"/>
                <w:lang w:val="en-US" w:eastAsia="en-US"/>
              </w:rPr>
              <w:t xml:space="preserve"> </w:t>
            </w:r>
            <w:r w:rsidRPr="00325640">
              <w:rPr>
                <w:rFonts w:ascii="Calibri" w:eastAsia="Calibri" w:cs="Times New Roman"/>
                <w:spacing w:val="-1"/>
                <w:sz w:val="22"/>
                <w:szCs w:val="22"/>
                <w:lang w:val="en-US" w:eastAsia="en-US"/>
              </w:rPr>
              <w:t>position.</w:t>
            </w:r>
            <w:r w:rsidRPr="00325640">
              <w:rPr>
                <w:rFonts w:ascii="Calibri" w:eastAsia="Calibri" w:cs="Times New Roman"/>
                <w:sz w:val="22"/>
                <w:szCs w:val="22"/>
                <w:lang w:val="en-US" w:eastAsia="en-US"/>
              </w:rPr>
              <w:t xml:space="preserve"> </w:t>
            </w:r>
            <w:r w:rsidRPr="00325640">
              <w:rPr>
                <w:rFonts w:ascii="Calibri" w:eastAsia="Calibri" w:cs="Times New Roman"/>
                <w:spacing w:val="7"/>
                <w:sz w:val="22"/>
                <w:szCs w:val="22"/>
                <w:lang w:val="en-US" w:eastAsia="en-US"/>
              </w:rPr>
              <w:t xml:space="preserve"> </w:t>
            </w:r>
            <w:r w:rsidRPr="00325640">
              <w:rPr>
                <w:rFonts w:ascii="Calibri" w:eastAsia="Calibri" w:cs="Times New Roman"/>
                <w:spacing w:val="-2"/>
                <w:sz w:val="22"/>
                <w:szCs w:val="22"/>
                <w:lang w:val="en-US" w:eastAsia="en-US"/>
              </w:rPr>
              <w:t xml:space="preserve">The </w:t>
            </w:r>
            <w:r w:rsidRPr="00325640">
              <w:rPr>
                <w:rFonts w:ascii="Calibri" w:eastAsia="Calibri" w:cs="Times New Roman"/>
                <w:spacing w:val="-1"/>
                <w:sz w:val="22"/>
                <w:szCs w:val="22"/>
                <w:lang w:val="en-US" w:eastAsia="en-US"/>
              </w:rPr>
              <w:t>viewing ports</w:t>
            </w:r>
            <w:r w:rsidRPr="00325640">
              <w:rPr>
                <w:rFonts w:ascii="Calibri" w:eastAsia="Calibri" w:cs="Times New Roman"/>
                <w:spacing w:val="41"/>
                <w:sz w:val="22"/>
                <w:szCs w:val="22"/>
                <w:lang w:val="en-US" w:eastAsia="en-US"/>
              </w:rPr>
              <w:t xml:space="preserve"> </w:t>
            </w:r>
            <w:r w:rsidRPr="00325640">
              <w:rPr>
                <w:rFonts w:ascii="Calibri" w:eastAsia="Calibri" w:cs="Times New Roman"/>
                <w:spacing w:val="-1"/>
                <w:sz w:val="22"/>
                <w:szCs w:val="22"/>
                <w:lang w:val="en-US" w:eastAsia="en-US"/>
              </w:rPr>
              <w:t>windows</w:t>
            </w:r>
            <w:r w:rsidRPr="00325640">
              <w:rPr>
                <w:rFonts w:ascii="Calibri" w:eastAsia="Calibri" w:cs="Times New Roman"/>
                <w:spacing w:val="-3"/>
                <w:sz w:val="22"/>
                <w:szCs w:val="22"/>
                <w:lang w:val="en-US" w:eastAsia="en-US"/>
              </w:rPr>
              <w:t xml:space="preserve"> </w:t>
            </w:r>
            <w:r w:rsidRPr="00325640">
              <w:rPr>
                <w:rFonts w:ascii="Calibri" w:eastAsia="Calibri" w:cs="Times New Roman"/>
                <w:spacing w:val="-1"/>
                <w:sz w:val="22"/>
                <w:szCs w:val="22"/>
                <w:lang w:val="en-US" w:eastAsia="en-US"/>
              </w:rPr>
              <w:t>shall</w:t>
            </w:r>
            <w:r w:rsidRPr="00325640">
              <w:rPr>
                <w:rFonts w:ascii="Calibri" w:eastAsia="Calibri" w:cs="Times New Roman"/>
                <w:sz w:val="22"/>
                <w:szCs w:val="22"/>
                <w:lang w:val="en-US" w:eastAsia="en-US"/>
              </w:rPr>
              <w:t xml:space="preserve"> </w:t>
            </w:r>
            <w:r w:rsidRPr="00325640">
              <w:rPr>
                <w:rFonts w:ascii="Calibri" w:eastAsia="Calibri" w:cs="Times New Roman"/>
                <w:spacing w:val="-1"/>
                <w:sz w:val="22"/>
                <w:szCs w:val="22"/>
                <w:lang w:val="en-US" w:eastAsia="en-US"/>
              </w:rPr>
              <w:t>have sufficient</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2"/>
                <w:sz w:val="22"/>
                <w:szCs w:val="22"/>
                <w:lang w:val="en-US" w:eastAsia="en-US"/>
              </w:rPr>
              <w:t>shielding</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capability</w:t>
            </w:r>
            <w:r w:rsidRPr="00325640">
              <w:rPr>
                <w:rFonts w:ascii="Calibri" w:eastAsia="Calibri" w:cs="Times New Roman"/>
                <w:spacing w:val="-4"/>
                <w:sz w:val="22"/>
                <w:szCs w:val="22"/>
                <w:lang w:val="en-US" w:eastAsia="en-US"/>
              </w:rPr>
              <w:t xml:space="preserve"> </w:t>
            </w:r>
            <w:r w:rsidRPr="00325640">
              <w:rPr>
                <w:rFonts w:ascii="Calibri" w:eastAsia="Calibri" w:cs="Times New Roman"/>
                <w:spacing w:val="-2"/>
                <w:sz w:val="22"/>
                <w:szCs w:val="22"/>
                <w:lang w:val="en-US" w:eastAsia="en-US"/>
              </w:rPr>
              <w:t>to</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2"/>
                <w:sz w:val="22"/>
                <w:szCs w:val="22"/>
                <w:lang w:val="en-US" w:eastAsia="en-US"/>
              </w:rPr>
              <w:t>absorb</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any X-ray</w:t>
            </w:r>
            <w:r w:rsidRPr="00325640">
              <w:rPr>
                <w:rFonts w:ascii="Calibri" w:eastAsia="Calibri" w:cs="Times New Roman"/>
                <w:spacing w:val="-4"/>
                <w:sz w:val="22"/>
                <w:szCs w:val="22"/>
                <w:lang w:val="en-US" w:eastAsia="en-US"/>
              </w:rPr>
              <w:t xml:space="preserve"> </w:t>
            </w:r>
            <w:r w:rsidRPr="00325640">
              <w:rPr>
                <w:rFonts w:ascii="Calibri" w:eastAsia="Calibri" w:cs="Times New Roman"/>
                <w:sz w:val="22"/>
                <w:szCs w:val="22"/>
                <w:lang w:val="en-US" w:eastAsia="en-US"/>
              </w:rPr>
              <w:t>flux</w:t>
            </w:r>
            <w:r w:rsidRPr="00325640">
              <w:rPr>
                <w:rFonts w:ascii="Calibri" w:eastAsia="Calibri" w:cs="Times New Roman"/>
                <w:spacing w:val="-2"/>
                <w:sz w:val="22"/>
                <w:szCs w:val="22"/>
                <w:lang w:val="en-US" w:eastAsia="en-US"/>
              </w:rPr>
              <w:t xml:space="preserve"> produced by the instrument.</w:t>
            </w:r>
          </w:p>
        </w:tc>
      </w:tr>
      <w:tr w:rsidR="000B0CD1" w:rsidRPr="0037107E" w14:paraId="5D37885A" w14:textId="77777777" w:rsidTr="000B0CD1">
        <w:trPr>
          <w:trHeight w:val="468"/>
        </w:trPr>
        <w:tc>
          <w:tcPr>
            <w:tcW w:w="439" w:type="dxa"/>
            <w:vMerge/>
          </w:tcPr>
          <w:p w14:paraId="7FCE233A" w14:textId="77777777" w:rsidR="000B0CD1" w:rsidRPr="0037107E" w:rsidRDefault="000B0CD1" w:rsidP="00BF21A1">
            <w:pPr>
              <w:rPr>
                <w:lang w:val="en-US"/>
              </w:rPr>
            </w:pPr>
          </w:p>
        </w:tc>
        <w:tc>
          <w:tcPr>
            <w:tcW w:w="9167" w:type="dxa"/>
            <w:vMerge/>
          </w:tcPr>
          <w:p w14:paraId="222A7024" w14:textId="77777777" w:rsidR="000B0CD1" w:rsidRPr="00325640" w:rsidRDefault="000B0CD1" w:rsidP="00BF21A1">
            <w:pPr>
              <w:rPr>
                <w:lang w:val="en-US"/>
              </w:rPr>
            </w:pPr>
          </w:p>
        </w:tc>
      </w:tr>
      <w:tr w:rsidR="000B0CD1" w:rsidRPr="0037107E" w14:paraId="59D611FA" w14:textId="77777777" w:rsidTr="000B0CD1">
        <w:tc>
          <w:tcPr>
            <w:tcW w:w="9606" w:type="dxa"/>
            <w:gridSpan w:val="2"/>
            <w:shd w:val="clear" w:color="auto" w:fill="F2F2F2" w:themeFill="background1" w:themeFillShade="F2"/>
          </w:tcPr>
          <w:p w14:paraId="583466B0" w14:textId="5F1FBFF1" w:rsidR="000B0CD1" w:rsidRPr="00325640" w:rsidRDefault="000B0CD1" w:rsidP="00D80BA3">
            <w:pPr>
              <w:spacing w:after="0"/>
              <w:rPr>
                <w:rFonts w:asciiTheme="minorHAnsi" w:hAnsiTheme="minorHAnsi"/>
                <w:b/>
                <w:bCs/>
                <w:color w:val="808080"/>
                <w:sz w:val="24"/>
                <w:szCs w:val="24"/>
                <w:lang w:val="en-US"/>
              </w:rPr>
            </w:pPr>
            <w:r w:rsidRPr="00325640">
              <w:rPr>
                <w:rFonts w:asciiTheme="minorHAnsi" w:hAnsiTheme="minorHAnsi"/>
                <w:b/>
                <w:bCs/>
                <w:sz w:val="24"/>
                <w:szCs w:val="24"/>
                <w:lang w:val="en-US"/>
              </w:rPr>
              <w:t xml:space="preserve">X-ray Source </w:t>
            </w:r>
          </w:p>
        </w:tc>
      </w:tr>
      <w:tr w:rsidR="000B0CD1" w:rsidRPr="0037107E" w14:paraId="524637CA" w14:textId="77777777" w:rsidTr="000B0CD1">
        <w:trPr>
          <w:trHeight w:val="468"/>
        </w:trPr>
        <w:tc>
          <w:tcPr>
            <w:tcW w:w="439" w:type="dxa"/>
          </w:tcPr>
          <w:p w14:paraId="32D7BA92" w14:textId="35F9359A" w:rsidR="000B0CD1" w:rsidRPr="0037107E" w:rsidRDefault="000B0CD1" w:rsidP="00BF21A1">
            <w:pPr>
              <w:rPr>
                <w:lang w:val="en-US"/>
              </w:rPr>
            </w:pPr>
            <w:r>
              <w:rPr>
                <w:lang w:val="en-US"/>
              </w:rPr>
              <w:t>24</w:t>
            </w:r>
          </w:p>
        </w:tc>
        <w:tc>
          <w:tcPr>
            <w:tcW w:w="9167" w:type="dxa"/>
          </w:tcPr>
          <w:p w14:paraId="191D3C8C" w14:textId="5D63B796" w:rsidR="000B0CD1" w:rsidRPr="00325640" w:rsidRDefault="000B0CD1" w:rsidP="00D80BA3">
            <w:pPr>
              <w:rPr>
                <w:rFonts w:asciiTheme="minorHAnsi" w:hAnsiTheme="minorHAnsi"/>
                <w:sz w:val="22"/>
                <w:szCs w:val="22"/>
                <w:lang w:val="en-US"/>
              </w:rPr>
            </w:pPr>
            <w:r w:rsidRPr="00325640">
              <w:rPr>
                <w:rFonts w:asciiTheme="minorHAnsi" w:hAnsiTheme="minorHAnsi"/>
                <w:sz w:val="22"/>
                <w:szCs w:val="22"/>
                <w:lang w:val="en-US"/>
              </w:rPr>
              <w:t xml:space="preserve">Source of focused </w:t>
            </w:r>
            <w:proofErr w:type="spellStart"/>
            <w:r w:rsidRPr="00325640">
              <w:rPr>
                <w:rFonts w:asciiTheme="minorHAnsi" w:hAnsiTheme="minorHAnsi"/>
                <w:b/>
                <w:sz w:val="22"/>
                <w:szCs w:val="22"/>
                <w:lang w:val="en-US"/>
              </w:rPr>
              <w:t>monochromated</w:t>
            </w:r>
            <w:proofErr w:type="spellEnd"/>
            <w:r w:rsidRPr="00325640">
              <w:rPr>
                <w:rFonts w:asciiTheme="minorHAnsi" w:hAnsiTheme="minorHAnsi"/>
                <w:sz w:val="22"/>
                <w:szCs w:val="22"/>
                <w:lang w:val="en-US"/>
              </w:rPr>
              <w:t xml:space="preserve"> </w:t>
            </w:r>
            <w:r w:rsidRPr="00325640">
              <w:rPr>
                <w:rFonts w:asciiTheme="minorHAnsi" w:hAnsiTheme="minorHAnsi"/>
                <w:b/>
                <w:sz w:val="22"/>
                <w:szCs w:val="22"/>
                <w:lang w:val="en-US"/>
              </w:rPr>
              <w:t>Al</w:t>
            </w:r>
            <w:r w:rsidRPr="00325640">
              <w:rPr>
                <w:rFonts w:asciiTheme="minorHAnsi" w:hAnsiTheme="minorHAnsi"/>
                <w:sz w:val="22"/>
                <w:szCs w:val="22"/>
                <w:lang w:val="en-US"/>
              </w:rPr>
              <w:t xml:space="preserve"> </w:t>
            </w:r>
            <w:r w:rsidRPr="00325640">
              <w:rPr>
                <w:rFonts w:asciiTheme="minorHAnsi" w:hAnsiTheme="minorHAnsi"/>
                <w:b/>
                <w:sz w:val="22"/>
                <w:lang w:val="en-US"/>
              </w:rPr>
              <w:t>Kα</w:t>
            </w:r>
            <w:r w:rsidRPr="00325640">
              <w:rPr>
                <w:rFonts w:asciiTheme="minorHAnsi" w:hAnsiTheme="minorHAnsi"/>
                <w:b/>
                <w:bCs/>
                <w:sz w:val="22"/>
                <w:szCs w:val="22"/>
                <w:lang w:val="en-US"/>
              </w:rPr>
              <w:t xml:space="preserve"> X-rays</w:t>
            </w:r>
            <w:r w:rsidRPr="00325640">
              <w:rPr>
                <w:rFonts w:asciiTheme="minorHAnsi" w:hAnsiTheme="minorHAnsi"/>
                <w:sz w:val="22"/>
                <w:szCs w:val="22"/>
                <w:lang w:val="en-US"/>
              </w:rPr>
              <w:t>.</w:t>
            </w:r>
          </w:p>
        </w:tc>
      </w:tr>
      <w:tr w:rsidR="000B0CD1" w:rsidRPr="0037107E" w14:paraId="48748FFD" w14:textId="77777777" w:rsidTr="000B0CD1">
        <w:trPr>
          <w:trHeight w:val="468"/>
        </w:trPr>
        <w:tc>
          <w:tcPr>
            <w:tcW w:w="439" w:type="dxa"/>
            <w:vMerge w:val="restart"/>
          </w:tcPr>
          <w:p w14:paraId="2C734601" w14:textId="71BB91C0" w:rsidR="000B0CD1" w:rsidRPr="0037107E" w:rsidRDefault="000B0CD1" w:rsidP="00BF21A1">
            <w:pPr>
              <w:rPr>
                <w:lang w:val="en-US"/>
              </w:rPr>
            </w:pPr>
            <w:r>
              <w:rPr>
                <w:lang w:val="en-US"/>
              </w:rPr>
              <w:lastRenderedPageBreak/>
              <w:t>25</w:t>
            </w:r>
          </w:p>
        </w:tc>
        <w:tc>
          <w:tcPr>
            <w:tcW w:w="9167" w:type="dxa"/>
            <w:vMerge w:val="restart"/>
            <w:shd w:val="clear" w:color="auto" w:fill="auto"/>
          </w:tcPr>
          <w:p w14:paraId="5D5156E7" w14:textId="795934A7" w:rsidR="000B0CD1" w:rsidRPr="00325640" w:rsidRDefault="000B0CD1" w:rsidP="00CA5624">
            <w:pPr>
              <w:rPr>
                <w:rFonts w:asciiTheme="minorHAnsi" w:hAnsiTheme="minorHAnsi"/>
                <w:sz w:val="22"/>
                <w:szCs w:val="22"/>
                <w:lang w:val="en-US"/>
              </w:rPr>
            </w:pPr>
            <w:r w:rsidRPr="00325640">
              <w:rPr>
                <w:rFonts w:asciiTheme="minorHAnsi" w:hAnsiTheme="minorHAnsi"/>
                <w:sz w:val="22"/>
                <w:lang w:val="en-US"/>
              </w:rPr>
              <w:t xml:space="preserve">Capable of </w:t>
            </w:r>
            <w:r w:rsidRPr="00325640">
              <w:rPr>
                <w:rFonts w:asciiTheme="minorHAnsi" w:hAnsiTheme="minorHAnsi"/>
                <w:b/>
                <w:sz w:val="22"/>
                <w:lang w:val="en-US"/>
              </w:rPr>
              <w:t xml:space="preserve">15 </w:t>
            </w:r>
            <w:r w:rsidRPr="00325640">
              <w:rPr>
                <w:rFonts w:asciiTheme="minorHAnsi" w:hAnsiTheme="minorHAnsi"/>
                <w:b/>
                <w:sz w:val="22"/>
                <w:lang w:val="en-US"/>
              </w:rPr>
              <w:sym w:font="Symbol" w:char="F06D"/>
            </w:r>
            <w:r w:rsidRPr="00325640">
              <w:rPr>
                <w:rFonts w:asciiTheme="minorHAnsi" w:hAnsiTheme="minorHAnsi"/>
                <w:b/>
                <w:sz w:val="22"/>
                <w:lang w:val="en-US"/>
              </w:rPr>
              <w:t>m</w:t>
            </w:r>
            <w:r w:rsidRPr="00325640">
              <w:rPr>
                <w:rFonts w:asciiTheme="minorHAnsi" w:hAnsiTheme="minorHAnsi"/>
                <w:sz w:val="22"/>
                <w:lang w:val="en-US"/>
              </w:rPr>
              <w:t xml:space="preserve"> or less multi-point analysis within the field of view without moving the stage. Types of analysis shall include survey spectra, high-resolution spectra, maps, line scans, and multi-point depth profiling (single sputter crater).</w:t>
            </w:r>
          </w:p>
        </w:tc>
      </w:tr>
      <w:tr w:rsidR="000B0CD1" w:rsidRPr="0037107E" w14:paraId="38E89C70" w14:textId="77777777" w:rsidTr="000B0CD1">
        <w:trPr>
          <w:trHeight w:val="468"/>
        </w:trPr>
        <w:tc>
          <w:tcPr>
            <w:tcW w:w="439" w:type="dxa"/>
            <w:vMerge/>
          </w:tcPr>
          <w:p w14:paraId="3AC4BDA5" w14:textId="77777777" w:rsidR="000B0CD1" w:rsidRPr="0037107E" w:rsidRDefault="000B0CD1" w:rsidP="00BF21A1">
            <w:pPr>
              <w:rPr>
                <w:lang w:val="en-US"/>
              </w:rPr>
            </w:pPr>
          </w:p>
        </w:tc>
        <w:tc>
          <w:tcPr>
            <w:tcW w:w="9167" w:type="dxa"/>
            <w:vMerge/>
            <w:shd w:val="clear" w:color="auto" w:fill="auto"/>
          </w:tcPr>
          <w:p w14:paraId="28AC4087" w14:textId="77777777" w:rsidR="000B0CD1" w:rsidRPr="00325640" w:rsidRDefault="000B0CD1" w:rsidP="00BF21A1">
            <w:pPr>
              <w:rPr>
                <w:lang w:val="en-US"/>
              </w:rPr>
            </w:pPr>
          </w:p>
        </w:tc>
      </w:tr>
      <w:tr w:rsidR="000B0CD1" w:rsidRPr="0037107E" w14:paraId="131F8792" w14:textId="77777777" w:rsidTr="000B0CD1">
        <w:tc>
          <w:tcPr>
            <w:tcW w:w="9606" w:type="dxa"/>
            <w:gridSpan w:val="2"/>
            <w:shd w:val="clear" w:color="auto" w:fill="F2F2F2" w:themeFill="background1" w:themeFillShade="F2"/>
          </w:tcPr>
          <w:p w14:paraId="2759EF8C" w14:textId="77777777" w:rsidR="000B0CD1" w:rsidRPr="00325640" w:rsidRDefault="000B0CD1" w:rsidP="00172493">
            <w:pPr>
              <w:spacing w:after="0"/>
              <w:rPr>
                <w:rFonts w:asciiTheme="minorHAnsi" w:hAnsiTheme="minorHAnsi"/>
                <w:b/>
                <w:bCs/>
                <w:sz w:val="22"/>
                <w:szCs w:val="24"/>
                <w:lang w:val="en-US"/>
              </w:rPr>
            </w:pPr>
            <w:r w:rsidRPr="00325640">
              <w:rPr>
                <w:rFonts w:asciiTheme="minorHAnsi" w:hAnsiTheme="minorHAnsi"/>
                <w:b/>
                <w:bCs/>
                <w:sz w:val="24"/>
                <w:szCs w:val="24"/>
                <w:lang w:val="en-US"/>
              </w:rPr>
              <w:t>Electron Energy Analyzer</w:t>
            </w:r>
          </w:p>
        </w:tc>
      </w:tr>
      <w:tr w:rsidR="000B0CD1" w:rsidRPr="0037107E" w14:paraId="3C0E9600" w14:textId="77777777" w:rsidTr="000B0CD1">
        <w:trPr>
          <w:trHeight w:val="468"/>
        </w:trPr>
        <w:tc>
          <w:tcPr>
            <w:tcW w:w="439" w:type="dxa"/>
          </w:tcPr>
          <w:p w14:paraId="3BA0AEA7" w14:textId="7FA449B7" w:rsidR="000B0CD1" w:rsidRPr="0037107E" w:rsidRDefault="000B0CD1" w:rsidP="00BF21A1">
            <w:pPr>
              <w:rPr>
                <w:lang w:val="en-US"/>
              </w:rPr>
            </w:pPr>
            <w:r>
              <w:rPr>
                <w:lang w:val="en-US"/>
              </w:rPr>
              <w:t>26</w:t>
            </w:r>
          </w:p>
        </w:tc>
        <w:tc>
          <w:tcPr>
            <w:tcW w:w="9167" w:type="dxa"/>
          </w:tcPr>
          <w:p w14:paraId="1E590281" w14:textId="77777777" w:rsidR="000B0CD1" w:rsidRPr="00325640" w:rsidRDefault="000B0CD1" w:rsidP="00BF21A1">
            <w:pPr>
              <w:rPr>
                <w:rFonts w:asciiTheme="minorHAnsi" w:hAnsiTheme="minorHAnsi"/>
                <w:sz w:val="22"/>
                <w:lang w:val="en-US"/>
              </w:rPr>
            </w:pPr>
            <w:r w:rsidRPr="00325640">
              <w:rPr>
                <w:rFonts w:asciiTheme="minorHAnsi" w:hAnsiTheme="minorHAnsi"/>
                <w:sz w:val="22"/>
                <w:lang w:val="en-US"/>
              </w:rPr>
              <w:t xml:space="preserve">A 180° hemispherical </w:t>
            </w:r>
            <w:r w:rsidRPr="00325640">
              <w:rPr>
                <w:rFonts w:asciiTheme="minorHAnsi" w:hAnsiTheme="minorHAnsi"/>
                <w:b/>
                <w:sz w:val="22"/>
                <w:lang w:val="en-US"/>
              </w:rPr>
              <w:t>electron analyzer</w:t>
            </w:r>
            <w:r w:rsidRPr="00325640">
              <w:rPr>
                <w:rFonts w:asciiTheme="minorHAnsi" w:hAnsiTheme="minorHAnsi"/>
                <w:sz w:val="22"/>
                <w:lang w:val="en-US"/>
              </w:rPr>
              <w:t xml:space="preserve"> designed for both small and large area sensitivity for X-ray induced photoelectrons.</w:t>
            </w:r>
          </w:p>
        </w:tc>
      </w:tr>
      <w:tr w:rsidR="000B0CD1" w:rsidRPr="0037107E" w14:paraId="2DAA7245" w14:textId="77777777" w:rsidTr="000B0CD1">
        <w:trPr>
          <w:trHeight w:val="468"/>
        </w:trPr>
        <w:tc>
          <w:tcPr>
            <w:tcW w:w="439" w:type="dxa"/>
          </w:tcPr>
          <w:p w14:paraId="575DF03C" w14:textId="185FF96E" w:rsidR="000B0CD1" w:rsidRPr="0037107E" w:rsidRDefault="000B0CD1" w:rsidP="00BF21A1">
            <w:pPr>
              <w:rPr>
                <w:lang w:val="en-US"/>
              </w:rPr>
            </w:pPr>
            <w:r>
              <w:rPr>
                <w:lang w:val="en-US"/>
              </w:rPr>
              <w:t>27</w:t>
            </w:r>
          </w:p>
        </w:tc>
        <w:tc>
          <w:tcPr>
            <w:tcW w:w="9167" w:type="dxa"/>
          </w:tcPr>
          <w:p w14:paraId="36738169" w14:textId="49F348B2" w:rsidR="000B0CD1" w:rsidRPr="00325640" w:rsidRDefault="000B0CD1" w:rsidP="00BF21A1">
            <w:pPr>
              <w:rPr>
                <w:rFonts w:asciiTheme="minorHAnsi" w:hAnsiTheme="minorHAnsi"/>
                <w:sz w:val="22"/>
                <w:lang w:val="en-US"/>
              </w:rPr>
            </w:pPr>
            <w:r w:rsidRPr="00325640">
              <w:rPr>
                <w:rFonts w:asciiTheme="minorHAnsi" w:hAnsiTheme="minorHAnsi"/>
                <w:sz w:val="22"/>
                <w:lang w:val="en-US"/>
              </w:rPr>
              <w:t xml:space="preserve">Equal or less than </w:t>
            </w:r>
            <w:r w:rsidRPr="00325640">
              <w:rPr>
                <w:rFonts w:asciiTheme="minorHAnsi" w:hAnsiTheme="minorHAnsi"/>
                <w:sz w:val="22"/>
                <w:lang w:val="en-US"/>
              </w:rPr>
              <w:sym w:font="Symbol" w:char="F0B1"/>
            </w:r>
            <w:r w:rsidRPr="00325640">
              <w:rPr>
                <w:rFonts w:asciiTheme="minorHAnsi" w:hAnsiTheme="minorHAnsi"/>
                <w:sz w:val="22"/>
                <w:lang w:val="en-US"/>
              </w:rPr>
              <w:t>5° angular acceptance for Angle Resolve</w:t>
            </w:r>
            <w:r w:rsidR="00673A71">
              <w:rPr>
                <w:rFonts w:asciiTheme="minorHAnsi" w:hAnsiTheme="minorHAnsi"/>
                <w:sz w:val="22"/>
                <w:lang w:val="en-US"/>
              </w:rPr>
              <w:t xml:space="preserve">d XPS analysis. </w:t>
            </w:r>
          </w:p>
        </w:tc>
      </w:tr>
      <w:tr w:rsidR="000B0CD1" w:rsidRPr="0037107E" w14:paraId="3B322DCE" w14:textId="77777777" w:rsidTr="000B0CD1">
        <w:trPr>
          <w:trHeight w:val="468"/>
        </w:trPr>
        <w:tc>
          <w:tcPr>
            <w:tcW w:w="439" w:type="dxa"/>
          </w:tcPr>
          <w:p w14:paraId="5DB3ABD9" w14:textId="698B3831" w:rsidR="000B0CD1" w:rsidRPr="0037107E" w:rsidRDefault="000B0CD1" w:rsidP="00BF21A1">
            <w:pPr>
              <w:rPr>
                <w:lang w:val="en-US"/>
              </w:rPr>
            </w:pPr>
            <w:r>
              <w:rPr>
                <w:lang w:val="en-US"/>
              </w:rPr>
              <w:t>28</w:t>
            </w:r>
          </w:p>
        </w:tc>
        <w:tc>
          <w:tcPr>
            <w:tcW w:w="9167" w:type="dxa"/>
            <w:shd w:val="clear" w:color="auto" w:fill="auto"/>
          </w:tcPr>
          <w:p w14:paraId="06FF31F5" w14:textId="39C50576" w:rsidR="000B0CD1" w:rsidRPr="00325640" w:rsidRDefault="000B0CD1" w:rsidP="00BF21A1">
            <w:pPr>
              <w:rPr>
                <w:rFonts w:asciiTheme="minorHAnsi" w:hAnsiTheme="minorHAnsi"/>
                <w:sz w:val="22"/>
                <w:lang w:val="en-US"/>
              </w:rPr>
            </w:pPr>
            <w:r w:rsidRPr="00325640">
              <w:rPr>
                <w:rFonts w:asciiTheme="minorHAnsi" w:hAnsiTheme="minorHAnsi"/>
                <w:sz w:val="22"/>
                <w:lang w:val="en-US"/>
              </w:rPr>
              <w:t xml:space="preserve">Must possess a multi-channel detector capable of collecting </w:t>
            </w:r>
            <w:r w:rsidR="00673A71">
              <w:rPr>
                <w:rFonts w:asciiTheme="minorHAnsi" w:hAnsiTheme="minorHAnsi"/>
                <w:sz w:val="22"/>
                <w:lang w:val="en-US"/>
              </w:rPr>
              <w:t>both spectral and imaging data.</w:t>
            </w:r>
          </w:p>
        </w:tc>
      </w:tr>
      <w:tr w:rsidR="000B0CD1" w:rsidRPr="0037107E" w14:paraId="253E2447" w14:textId="77777777" w:rsidTr="000B0CD1">
        <w:trPr>
          <w:trHeight w:val="468"/>
        </w:trPr>
        <w:tc>
          <w:tcPr>
            <w:tcW w:w="439" w:type="dxa"/>
          </w:tcPr>
          <w:p w14:paraId="64445B2F" w14:textId="49BE2A79" w:rsidR="000B0CD1" w:rsidRPr="0037107E" w:rsidRDefault="000B0CD1" w:rsidP="00BF21A1">
            <w:pPr>
              <w:rPr>
                <w:lang w:val="en-US"/>
              </w:rPr>
            </w:pPr>
            <w:r>
              <w:rPr>
                <w:lang w:val="en-US"/>
              </w:rPr>
              <w:t>29</w:t>
            </w:r>
          </w:p>
        </w:tc>
        <w:tc>
          <w:tcPr>
            <w:tcW w:w="9167" w:type="dxa"/>
            <w:shd w:val="clear" w:color="auto" w:fill="auto"/>
          </w:tcPr>
          <w:p w14:paraId="2D6B01A0" w14:textId="0BC33997" w:rsidR="000B0CD1" w:rsidRPr="00325640" w:rsidRDefault="000B0CD1" w:rsidP="00814855">
            <w:pPr>
              <w:rPr>
                <w:rFonts w:asciiTheme="minorHAnsi" w:hAnsiTheme="minorHAnsi"/>
                <w:sz w:val="22"/>
                <w:lang w:val="en-US"/>
              </w:rPr>
            </w:pPr>
            <w:r w:rsidRPr="00325640">
              <w:rPr>
                <w:rFonts w:asciiTheme="minorHAnsi" w:hAnsiTheme="minorHAnsi"/>
                <w:sz w:val="22"/>
                <w:lang w:val="en-US"/>
              </w:rPr>
              <w:t xml:space="preserve">Must be capable of collecting </w:t>
            </w:r>
            <w:proofErr w:type="spellStart"/>
            <w:r w:rsidRPr="00325640">
              <w:rPr>
                <w:rFonts w:asciiTheme="minorHAnsi" w:hAnsiTheme="minorHAnsi"/>
                <w:sz w:val="22"/>
                <w:lang w:val="en-US"/>
              </w:rPr>
              <w:t>unscanned</w:t>
            </w:r>
            <w:proofErr w:type="spellEnd"/>
            <w:r w:rsidRPr="00325640">
              <w:rPr>
                <w:rFonts w:asciiTheme="minorHAnsi" w:hAnsiTheme="minorHAnsi"/>
                <w:sz w:val="22"/>
                <w:lang w:val="en-US"/>
              </w:rPr>
              <w:t xml:space="preserve"> 128 channel XPS maps and depth profiles. In the </w:t>
            </w:r>
            <w:proofErr w:type="spellStart"/>
            <w:r w:rsidRPr="00325640">
              <w:rPr>
                <w:rFonts w:asciiTheme="minorHAnsi" w:hAnsiTheme="minorHAnsi"/>
                <w:sz w:val="22"/>
                <w:lang w:val="en-US"/>
              </w:rPr>
              <w:t>unscanned</w:t>
            </w:r>
            <w:proofErr w:type="spellEnd"/>
            <w:r w:rsidRPr="00325640">
              <w:rPr>
                <w:rFonts w:asciiTheme="minorHAnsi" w:hAnsiTheme="minorHAnsi"/>
                <w:sz w:val="22"/>
                <w:lang w:val="en-US"/>
              </w:rPr>
              <w:t xml:space="preserve"> maps, each pixel shall contain a complete photoelectron spectrum. </w:t>
            </w:r>
          </w:p>
        </w:tc>
      </w:tr>
      <w:tr w:rsidR="000B0CD1" w:rsidRPr="0037107E" w14:paraId="018616EB" w14:textId="77777777" w:rsidTr="000B0CD1">
        <w:tc>
          <w:tcPr>
            <w:tcW w:w="9606" w:type="dxa"/>
            <w:gridSpan w:val="2"/>
            <w:shd w:val="clear" w:color="auto" w:fill="F2F2F2" w:themeFill="background1" w:themeFillShade="F2"/>
          </w:tcPr>
          <w:p w14:paraId="13920DD5" w14:textId="77777777" w:rsidR="000B0CD1" w:rsidRPr="00325640" w:rsidRDefault="000B0CD1" w:rsidP="00172493">
            <w:pPr>
              <w:spacing w:after="0"/>
              <w:rPr>
                <w:rFonts w:asciiTheme="minorHAnsi" w:hAnsiTheme="minorHAnsi"/>
                <w:b/>
                <w:bCs/>
                <w:sz w:val="22"/>
                <w:szCs w:val="24"/>
                <w:lang w:val="en-US"/>
              </w:rPr>
            </w:pPr>
            <w:r w:rsidRPr="00325640">
              <w:rPr>
                <w:rFonts w:asciiTheme="minorHAnsi" w:hAnsiTheme="minorHAnsi"/>
                <w:b/>
                <w:bCs/>
                <w:sz w:val="24"/>
                <w:szCs w:val="24"/>
                <w:lang w:val="en-US"/>
              </w:rPr>
              <w:t>Charge Neutralization</w:t>
            </w:r>
          </w:p>
        </w:tc>
      </w:tr>
      <w:tr w:rsidR="000B0CD1" w:rsidRPr="0037107E" w14:paraId="45D0671E" w14:textId="77777777" w:rsidTr="000B0CD1">
        <w:trPr>
          <w:trHeight w:val="468"/>
        </w:trPr>
        <w:tc>
          <w:tcPr>
            <w:tcW w:w="439" w:type="dxa"/>
          </w:tcPr>
          <w:p w14:paraId="1029F596" w14:textId="089287A1" w:rsidR="000B0CD1" w:rsidRPr="0037107E" w:rsidRDefault="000B0CD1" w:rsidP="00BF21A1">
            <w:pPr>
              <w:rPr>
                <w:lang w:val="en-US"/>
              </w:rPr>
            </w:pPr>
            <w:r>
              <w:rPr>
                <w:lang w:val="en-US"/>
              </w:rPr>
              <w:t>30</w:t>
            </w:r>
          </w:p>
        </w:tc>
        <w:tc>
          <w:tcPr>
            <w:tcW w:w="9167" w:type="dxa"/>
          </w:tcPr>
          <w:p w14:paraId="294DF12B" w14:textId="46337C8C" w:rsidR="000B0CD1" w:rsidRPr="00325640" w:rsidRDefault="000B0CD1" w:rsidP="00BF21A1">
            <w:pPr>
              <w:rPr>
                <w:rFonts w:asciiTheme="minorHAnsi" w:hAnsiTheme="minorHAnsi"/>
                <w:sz w:val="22"/>
                <w:lang w:val="en-US"/>
              </w:rPr>
            </w:pPr>
            <w:r w:rsidRPr="00325640">
              <w:rPr>
                <w:rFonts w:asciiTheme="minorHAnsi" w:hAnsiTheme="minorHAnsi"/>
                <w:b/>
                <w:sz w:val="22"/>
                <w:lang w:val="en-US"/>
              </w:rPr>
              <w:t>Charge neutralization capability</w:t>
            </w:r>
            <w:r w:rsidRPr="00325640">
              <w:rPr>
                <w:rFonts w:asciiTheme="minorHAnsi" w:hAnsiTheme="minorHAnsi"/>
                <w:sz w:val="22"/>
                <w:lang w:val="en-US"/>
              </w:rPr>
              <w:t xml:space="preserve"> that permits the analysis of elec</w:t>
            </w:r>
            <w:r w:rsidR="004E3A90">
              <w:rPr>
                <w:rFonts w:asciiTheme="minorHAnsi" w:hAnsiTheme="minorHAnsi"/>
                <w:sz w:val="22"/>
                <w:lang w:val="en-US"/>
              </w:rPr>
              <w:t xml:space="preserve">trically insulating materials. </w:t>
            </w:r>
          </w:p>
        </w:tc>
      </w:tr>
      <w:tr w:rsidR="000B0CD1" w:rsidRPr="0037107E" w14:paraId="0C606F56" w14:textId="77777777" w:rsidTr="000B0CD1">
        <w:trPr>
          <w:trHeight w:val="468"/>
        </w:trPr>
        <w:tc>
          <w:tcPr>
            <w:tcW w:w="439" w:type="dxa"/>
            <w:vMerge w:val="restart"/>
          </w:tcPr>
          <w:p w14:paraId="0B24D3F5" w14:textId="592805E6" w:rsidR="000B0CD1" w:rsidRPr="0037107E" w:rsidRDefault="000B0CD1" w:rsidP="00BF21A1">
            <w:pPr>
              <w:rPr>
                <w:lang w:val="en-US"/>
              </w:rPr>
            </w:pPr>
            <w:r>
              <w:rPr>
                <w:lang w:val="en-US"/>
              </w:rPr>
              <w:t>31</w:t>
            </w:r>
          </w:p>
        </w:tc>
        <w:tc>
          <w:tcPr>
            <w:tcW w:w="9167" w:type="dxa"/>
            <w:vMerge w:val="restart"/>
            <w:shd w:val="clear" w:color="auto" w:fill="auto"/>
          </w:tcPr>
          <w:p w14:paraId="1EE40C50" w14:textId="1D48ED7C" w:rsidR="000B0CD1" w:rsidRPr="00325640" w:rsidRDefault="000B0CD1" w:rsidP="00BF21A1">
            <w:pPr>
              <w:rPr>
                <w:rFonts w:asciiTheme="minorHAnsi" w:hAnsiTheme="minorHAnsi"/>
                <w:sz w:val="22"/>
                <w:lang w:val="en-US"/>
              </w:rPr>
            </w:pPr>
            <w:r w:rsidRPr="00325640">
              <w:rPr>
                <w:rFonts w:asciiTheme="minorHAnsi" w:hAnsiTheme="minorHAnsi"/>
                <w:sz w:val="22"/>
                <w:lang w:val="en-US"/>
              </w:rPr>
              <w:t xml:space="preserve">The neutralization scheme shall effectively stabilize the surface potential of non-conductive specimens.  </w:t>
            </w:r>
            <w:r w:rsidR="00056907">
              <w:rPr>
                <w:rFonts w:asciiTheme="minorHAnsi" w:hAnsiTheme="minorHAnsi"/>
                <w:sz w:val="22"/>
                <w:lang w:val="en-US"/>
              </w:rPr>
              <w:t>The supplier shall demonstrate that</w:t>
            </w:r>
            <w:r w:rsidRPr="00325640">
              <w:rPr>
                <w:rFonts w:asciiTheme="minorHAnsi" w:hAnsiTheme="minorHAnsi"/>
                <w:sz w:val="22"/>
                <w:lang w:val="en-US"/>
              </w:rPr>
              <w:t xml:space="preserve"> by performing an XPS measurement on a polyethylene terephthalate (PET) polymer film, furnished by the supplier, prior to acceptance of the instrument.  </w:t>
            </w:r>
          </w:p>
          <w:p w14:paraId="2DB91648" w14:textId="1DE5865D" w:rsidR="000B0CD1" w:rsidRPr="00325640" w:rsidRDefault="000B0CD1" w:rsidP="00BF21A1">
            <w:pPr>
              <w:rPr>
                <w:rFonts w:asciiTheme="minorHAnsi" w:hAnsiTheme="minorHAnsi"/>
                <w:sz w:val="22"/>
                <w:lang w:val="en-US"/>
              </w:rPr>
            </w:pPr>
            <w:r w:rsidRPr="00325640">
              <w:rPr>
                <w:rFonts w:asciiTheme="minorHAnsi" w:hAnsiTheme="minorHAnsi"/>
                <w:sz w:val="22"/>
                <w:lang w:val="en-US"/>
              </w:rPr>
              <w:t>Charge neutralization measured at non-conductive PET polymer film specimen at 100 µm x-ray beam size:</w:t>
            </w:r>
          </w:p>
          <w:p w14:paraId="30988AFE" w14:textId="565F3EC9" w:rsidR="000B0CD1" w:rsidRPr="00325640" w:rsidRDefault="000B0CD1" w:rsidP="00055C4D">
            <w:pPr>
              <w:rPr>
                <w:rFonts w:asciiTheme="minorHAnsi" w:hAnsiTheme="minorHAnsi"/>
                <w:sz w:val="22"/>
                <w:lang w:val="en-US"/>
              </w:rPr>
            </w:pPr>
            <w:r w:rsidRPr="00325640">
              <w:rPr>
                <w:rFonts w:asciiTheme="minorHAnsi" w:hAnsiTheme="minorHAnsi"/>
                <w:sz w:val="22"/>
                <w:lang w:val="en-US"/>
              </w:rPr>
              <w:t>-peak resolution (full width half maximum) less than 0.85 eV for the O=C-O component, with more than 4,000 CPS for C-C peak.</w:t>
            </w:r>
          </w:p>
        </w:tc>
      </w:tr>
      <w:tr w:rsidR="000B0CD1" w:rsidRPr="0037107E" w14:paraId="4326C915" w14:textId="77777777" w:rsidTr="000B0CD1">
        <w:trPr>
          <w:trHeight w:val="468"/>
        </w:trPr>
        <w:tc>
          <w:tcPr>
            <w:tcW w:w="439" w:type="dxa"/>
            <w:vMerge/>
          </w:tcPr>
          <w:p w14:paraId="6A9BE299" w14:textId="77777777" w:rsidR="000B0CD1" w:rsidRPr="0037107E" w:rsidRDefault="000B0CD1" w:rsidP="00BF21A1">
            <w:pPr>
              <w:rPr>
                <w:lang w:val="en-US"/>
              </w:rPr>
            </w:pPr>
          </w:p>
        </w:tc>
        <w:tc>
          <w:tcPr>
            <w:tcW w:w="9167" w:type="dxa"/>
            <w:vMerge/>
            <w:shd w:val="clear" w:color="auto" w:fill="auto"/>
          </w:tcPr>
          <w:p w14:paraId="7950F5CC" w14:textId="77777777" w:rsidR="000B0CD1" w:rsidRPr="00325640" w:rsidRDefault="000B0CD1" w:rsidP="00BF21A1">
            <w:pPr>
              <w:rPr>
                <w:rFonts w:asciiTheme="minorHAnsi" w:hAnsiTheme="minorHAnsi"/>
                <w:sz w:val="22"/>
                <w:lang w:val="en-US"/>
              </w:rPr>
            </w:pPr>
          </w:p>
        </w:tc>
      </w:tr>
      <w:tr w:rsidR="000B0CD1" w:rsidRPr="0037107E" w14:paraId="0E836B09" w14:textId="77777777" w:rsidTr="000B0CD1">
        <w:tc>
          <w:tcPr>
            <w:tcW w:w="9606" w:type="dxa"/>
            <w:gridSpan w:val="2"/>
            <w:shd w:val="clear" w:color="auto" w:fill="F2F2F2" w:themeFill="background1" w:themeFillShade="F2"/>
          </w:tcPr>
          <w:p w14:paraId="22F51482" w14:textId="3C4AA48B" w:rsidR="000B0CD1" w:rsidRPr="00325640" w:rsidRDefault="000B0CD1" w:rsidP="00172493">
            <w:pPr>
              <w:spacing w:after="0"/>
              <w:rPr>
                <w:rFonts w:asciiTheme="minorHAnsi" w:hAnsiTheme="minorHAnsi"/>
                <w:b/>
                <w:bCs/>
                <w:sz w:val="24"/>
                <w:szCs w:val="24"/>
                <w:lang w:val="en-US"/>
              </w:rPr>
            </w:pPr>
            <w:r w:rsidRPr="00325640">
              <w:rPr>
                <w:rFonts w:asciiTheme="minorHAnsi" w:hAnsiTheme="minorHAnsi"/>
                <w:b/>
                <w:bCs/>
                <w:sz w:val="24"/>
                <w:szCs w:val="24"/>
                <w:lang w:val="en-US"/>
              </w:rPr>
              <w:t>Sputter Ion Source and Argon Gas Cluster Ion Source</w:t>
            </w:r>
          </w:p>
        </w:tc>
      </w:tr>
      <w:tr w:rsidR="000B0CD1" w:rsidRPr="0037107E" w14:paraId="177FF00F" w14:textId="77777777" w:rsidTr="000B0CD1">
        <w:trPr>
          <w:trHeight w:val="468"/>
        </w:trPr>
        <w:tc>
          <w:tcPr>
            <w:tcW w:w="439" w:type="dxa"/>
            <w:vMerge w:val="restart"/>
          </w:tcPr>
          <w:p w14:paraId="665F7E1B" w14:textId="65576F8B" w:rsidR="000B0CD1" w:rsidRPr="0037107E" w:rsidRDefault="000B0CD1" w:rsidP="00BF21A1">
            <w:pPr>
              <w:rPr>
                <w:lang w:val="en-US"/>
              </w:rPr>
            </w:pPr>
            <w:r>
              <w:rPr>
                <w:lang w:val="en-US"/>
              </w:rPr>
              <w:t>32</w:t>
            </w:r>
          </w:p>
        </w:tc>
        <w:tc>
          <w:tcPr>
            <w:tcW w:w="9167" w:type="dxa"/>
            <w:vMerge w:val="restart"/>
          </w:tcPr>
          <w:p w14:paraId="690C22C8" w14:textId="3D2F4524" w:rsidR="000B0CD1" w:rsidRPr="00325640" w:rsidRDefault="000B0CD1" w:rsidP="008A37C0">
            <w:pPr>
              <w:rPr>
                <w:rFonts w:asciiTheme="minorHAnsi" w:hAnsiTheme="minorHAnsi"/>
                <w:sz w:val="22"/>
                <w:szCs w:val="22"/>
                <w:lang w:val="en-US"/>
              </w:rPr>
            </w:pPr>
            <w:r w:rsidRPr="00325640">
              <w:rPr>
                <w:rFonts w:asciiTheme="minorHAnsi" w:hAnsiTheme="minorHAnsi"/>
                <w:sz w:val="22"/>
                <w:szCs w:val="22"/>
                <w:lang w:val="en-US"/>
              </w:rPr>
              <w:t>The instrument must include a combination of argon ion sputtering capabilities that include:</w:t>
            </w:r>
          </w:p>
          <w:p w14:paraId="46DFB81F" w14:textId="77777777" w:rsidR="000B0CD1" w:rsidRPr="00325640" w:rsidRDefault="000B0CD1" w:rsidP="008A37C0">
            <w:pPr>
              <w:rPr>
                <w:rFonts w:asciiTheme="minorHAnsi" w:hAnsiTheme="minorHAnsi"/>
                <w:sz w:val="22"/>
                <w:szCs w:val="22"/>
                <w:lang w:val="en-US"/>
              </w:rPr>
            </w:pPr>
            <w:r w:rsidRPr="00325640">
              <w:rPr>
                <w:rFonts w:asciiTheme="minorHAnsi" w:hAnsiTheme="minorHAnsi"/>
                <w:sz w:val="22"/>
                <w:szCs w:val="22"/>
                <w:lang w:val="en-US"/>
              </w:rPr>
              <w:t>-</w:t>
            </w:r>
            <w:r w:rsidRPr="00325640">
              <w:rPr>
                <w:rFonts w:asciiTheme="minorHAnsi" w:hAnsiTheme="minorHAnsi"/>
                <w:b/>
                <w:sz w:val="22"/>
                <w:szCs w:val="22"/>
                <w:lang w:val="en-US"/>
              </w:rPr>
              <w:t>monoatomic argon</w:t>
            </w:r>
            <w:r w:rsidRPr="00325640">
              <w:rPr>
                <w:rFonts w:asciiTheme="minorHAnsi" w:hAnsiTheme="minorHAnsi"/>
                <w:sz w:val="22"/>
                <w:szCs w:val="22"/>
                <w:lang w:val="en-US"/>
              </w:rPr>
              <w:t xml:space="preserve"> sputtering,</w:t>
            </w:r>
          </w:p>
          <w:p w14:paraId="597C4DBE" w14:textId="77777777" w:rsidR="000B0CD1" w:rsidRPr="00325640" w:rsidRDefault="000B0CD1" w:rsidP="008A37C0">
            <w:pPr>
              <w:rPr>
                <w:rFonts w:asciiTheme="minorHAnsi" w:hAnsiTheme="minorHAnsi"/>
                <w:sz w:val="22"/>
                <w:szCs w:val="22"/>
                <w:lang w:val="en-US"/>
              </w:rPr>
            </w:pPr>
            <w:r w:rsidRPr="00325640">
              <w:rPr>
                <w:rFonts w:asciiTheme="minorHAnsi" w:hAnsiTheme="minorHAnsi"/>
                <w:sz w:val="22"/>
                <w:szCs w:val="22"/>
                <w:lang w:val="en-US"/>
              </w:rPr>
              <w:t>-</w:t>
            </w:r>
            <w:r w:rsidRPr="00325640">
              <w:rPr>
                <w:rFonts w:asciiTheme="minorHAnsi" w:hAnsiTheme="minorHAnsi"/>
                <w:b/>
                <w:sz w:val="22"/>
                <w:szCs w:val="22"/>
                <w:lang w:val="en-US"/>
              </w:rPr>
              <w:t>argon gas cluster ion</w:t>
            </w:r>
            <w:r w:rsidRPr="00325640">
              <w:rPr>
                <w:rFonts w:asciiTheme="minorHAnsi" w:hAnsiTheme="minorHAnsi"/>
                <w:sz w:val="22"/>
                <w:szCs w:val="22"/>
                <w:lang w:val="en-US"/>
              </w:rPr>
              <w:t xml:space="preserve"> sputtering, </w:t>
            </w:r>
          </w:p>
          <w:p w14:paraId="7875C711" w14:textId="5B61E8F2" w:rsidR="000B0CD1" w:rsidRPr="00325640" w:rsidRDefault="000B0CD1" w:rsidP="00A161E1">
            <w:pPr>
              <w:rPr>
                <w:rFonts w:asciiTheme="minorHAnsi" w:hAnsiTheme="minorHAnsi"/>
                <w:sz w:val="22"/>
                <w:szCs w:val="22"/>
                <w:lang w:val="en-US"/>
              </w:rPr>
            </w:pPr>
            <w:proofErr w:type="gramStart"/>
            <w:r w:rsidRPr="00325640">
              <w:rPr>
                <w:rFonts w:asciiTheme="minorHAnsi" w:hAnsiTheme="minorHAnsi"/>
                <w:sz w:val="22"/>
                <w:szCs w:val="22"/>
                <w:lang w:val="en-US"/>
              </w:rPr>
              <w:t>available</w:t>
            </w:r>
            <w:proofErr w:type="gramEnd"/>
            <w:r w:rsidRPr="00325640">
              <w:rPr>
                <w:rFonts w:asciiTheme="minorHAnsi" w:hAnsiTheme="minorHAnsi"/>
                <w:sz w:val="22"/>
                <w:szCs w:val="22"/>
                <w:lang w:val="en-US"/>
              </w:rPr>
              <w:t xml:space="preserve"> either as a single compound gun or two separated guns. Supplied cables and hoses must be adjustable in length up to at least 8 m or more.</w:t>
            </w:r>
          </w:p>
        </w:tc>
      </w:tr>
      <w:tr w:rsidR="000B0CD1" w:rsidRPr="0037107E" w14:paraId="44F8B5E1" w14:textId="77777777" w:rsidTr="000B0CD1">
        <w:trPr>
          <w:trHeight w:val="468"/>
        </w:trPr>
        <w:tc>
          <w:tcPr>
            <w:tcW w:w="439" w:type="dxa"/>
            <w:vMerge/>
          </w:tcPr>
          <w:p w14:paraId="22292447" w14:textId="119F327E" w:rsidR="000B0CD1" w:rsidRPr="0037107E" w:rsidRDefault="000B0CD1" w:rsidP="00BF21A1">
            <w:pPr>
              <w:rPr>
                <w:lang w:val="en-US"/>
              </w:rPr>
            </w:pPr>
          </w:p>
        </w:tc>
        <w:tc>
          <w:tcPr>
            <w:tcW w:w="9167" w:type="dxa"/>
            <w:vMerge/>
          </w:tcPr>
          <w:p w14:paraId="1F616D72" w14:textId="77777777" w:rsidR="000B0CD1" w:rsidRPr="00325640" w:rsidRDefault="000B0CD1" w:rsidP="00BF21A1">
            <w:pPr>
              <w:rPr>
                <w:lang w:val="en-US"/>
              </w:rPr>
            </w:pPr>
          </w:p>
        </w:tc>
      </w:tr>
      <w:tr w:rsidR="000B0CD1" w:rsidRPr="0037107E" w14:paraId="3A908A93" w14:textId="77777777" w:rsidTr="000B0CD1">
        <w:trPr>
          <w:trHeight w:val="468"/>
        </w:trPr>
        <w:tc>
          <w:tcPr>
            <w:tcW w:w="439" w:type="dxa"/>
            <w:vMerge w:val="restart"/>
          </w:tcPr>
          <w:p w14:paraId="146651FB" w14:textId="2477CBAE" w:rsidR="000B0CD1" w:rsidRPr="0037107E" w:rsidRDefault="000B0CD1" w:rsidP="00BF21A1">
            <w:pPr>
              <w:rPr>
                <w:lang w:val="en-US"/>
              </w:rPr>
            </w:pPr>
            <w:r>
              <w:rPr>
                <w:lang w:val="en-US"/>
              </w:rPr>
              <w:t>33</w:t>
            </w:r>
          </w:p>
        </w:tc>
        <w:tc>
          <w:tcPr>
            <w:tcW w:w="9167" w:type="dxa"/>
            <w:vMerge w:val="restart"/>
          </w:tcPr>
          <w:p w14:paraId="2EC59B9E" w14:textId="32E5FDDD" w:rsidR="000B0CD1" w:rsidRPr="00325640" w:rsidRDefault="000B0CD1" w:rsidP="008A37C0">
            <w:pPr>
              <w:rPr>
                <w:rFonts w:asciiTheme="minorHAnsi" w:hAnsiTheme="minorHAnsi"/>
                <w:sz w:val="22"/>
                <w:szCs w:val="22"/>
                <w:lang w:val="en-US"/>
              </w:rPr>
            </w:pPr>
            <w:r w:rsidRPr="00325640">
              <w:rPr>
                <w:rFonts w:asciiTheme="minorHAnsi" w:hAnsiTheme="minorHAnsi"/>
                <w:sz w:val="22"/>
                <w:szCs w:val="22"/>
                <w:lang w:val="en-US"/>
              </w:rPr>
              <w:t xml:space="preserve">Performance: </w:t>
            </w:r>
          </w:p>
          <w:p w14:paraId="789C48CF" w14:textId="500B3DB4" w:rsidR="000B0CD1" w:rsidRPr="00325640" w:rsidRDefault="000B0CD1" w:rsidP="008A37C0">
            <w:pPr>
              <w:rPr>
                <w:rFonts w:asciiTheme="minorHAnsi" w:hAnsiTheme="minorHAnsi"/>
                <w:sz w:val="22"/>
                <w:szCs w:val="22"/>
                <w:lang w:val="en-US"/>
              </w:rPr>
            </w:pPr>
            <w:r w:rsidRPr="00325640">
              <w:rPr>
                <w:rFonts w:asciiTheme="minorHAnsi" w:hAnsiTheme="minorHAnsi"/>
                <w:sz w:val="22"/>
                <w:szCs w:val="22"/>
                <w:lang w:val="en-US"/>
              </w:rPr>
              <w:t>-acceleration voltage of 1 to 5 kV or higher in monatomic mode,</w:t>
            </w:r>
          </w:p>
          <w:p w14:paraId="1EA23499" w14:textId="5A4B079E" w:rsidR="000B0CD1" w:rsidRPr="00325640" w:rsidRDefault="000B0CD1" w:rsidP="008A37C0">
            <w:pPr>
              <w:rPr>
                <w:rFonts w:asciiTheme="minorHAnsi" w:hAnsiTheme="minorHAnsi"/>
                <w:sz w:val="22"/>
                <w:szCs w:val="22"/>
                <w:lang w:val="en-US"/>
              </w:rPr>
            </w:pPr>
            <w:r w:rsidRPr="00325640">
              <w:rPr>
                <w:rFonts w:asciiTheme="minorHAnsi" w:hAnsiTheme="minorHAnsi"/>
                <w:sz w:val="22"/>
                <w:szCs w:val="22"/>
                <w:lang w:val="en-US"/>
              </w:rPr>
              <w:t>-acceleration voltage of 2.5 to 20 kV or higher in cluster ion mode,</w:t>
            </w:r>
          </w:p>
          <w:p w14:paraId="4FC88DC0" w14:textId="4796C124" w:rsidR="000B0CD1" w:rsidRPr="00325640" w:rsidRDefault="000B0CD1" w:rsidP="008A37C0">
            <w:pPr>
              <w:rPr>
                <w:rFonts w:asciiTheme="minorHAnsi" w:hAnsiTheme="minorHAnsi"/>
                <w:sz w:val="22"/>
                <w:szCs w:val="22"/>
                <w:lang w:val="en-US"/>
              </w:rPr>
            </w:pPr>
            <w:r w:rsidRPr="00325640">
              <w:rPr>
                <w:rFonts w:asciiTheme="minorHAnsi" w:hAnsiTheme="minorHAnsi"/>
                <w:sz w:val="22"/>
                <w:szCs w:val="22"/>
                <w:lang w:val="en-US"/>
              </w:rPr>
              <w:t>-maximum cluster size of 2500 atoms per cluster or more,</w:t>
            </w:r>
          </w:p>
          <w:p w14:paraId="3463CA79" w14:textId="18D995C2" w:rsidR="000B0CD1" w:rsidRPr="00325640" w:rsidRDefault="000B0CD1" w:rsidP="003C682A">
            <w:pPr>
              <w:rPr>
                <w:rFonts w:asciiTheme="minorHAnsi" w:hAnsiTheme="minorHAnsi"/>
                <w:sz w:val="22"/>
                <w:szCs w:val="22"/>
                <w:lang w:val="en-US"/>
              </w:rPr>
            </w:pPr>
            <w:r w:rsidRPr="00325640">
              <w:rPr>
                <w:rFonts w:asciiTheme="minorHAnsi" w:hAnsiTheme="minorHAnsi"/>
                <w:sz w:val="22"/>
                <w:szCs w:val="22"/>
                <w:lang w:val="en-US"/>
              </w:rPr>
              <w:t>-minimum cluster size of 600 atoms per cluster or less.</w:t>
            </w:r>
          </w:p>
        </w:tc>
      </w:tr>
      <w:tr w:rsidR="000B0CD1" w:rsidRPr="0037107E" w14:paraId="769E651E" w14:textId="77777777" w:rsidTr="000B0CD1">
        <w:trPr>
          <w:trHeight w:val="468"/>
        </w:trPr>
        <w:tc>
          <w:tcPr>
            <w:tcW w:w="439" w:type="dxa"/>
            <w:vMerge/>
          </w:tcPr>
          <w:p w14:paraId="562100C5" w14:textId="7CD0A4D8" w:rsidR="000B0CD1" w:rsidRPr="0037107E" w:rsidRDefault="000B0CD1" w:rsidP="00BF21A1">
            <w:pPr>
              <w:rPr>
                <w:lang w:val="en-US"/>
              </w:rPr>
            </w:pPr>
          </w:p>
        </w:tc>
        <w:tc>
          <w:tcPr>
            <w:tcW w:w="9167" w:type="dxa"/>
            <w:vMerge/>
          </w:tcPr>
          <w:p w14:paraId="4B275776" w14:textId="77777777" w:rsidR="000B0CD1" w:rsidRPr="00325640" w:rsidRDefault="000B0CD1" w:rsidP="00BF21A1">
            <w:pPr>
              <w:rPr>
                <w:lang w:val="en-US"/>
              </w:rPr>
            </w:pPr>
          </w:p>
        </w:tc>
      </w:tr>
      <w:tr w:rsidR="000B0CD1" w:rsidRPr="0037107E" w14:paraId="56882CCA" w14:textId="77777777" w:rsidTr="000B0CD1">
        <w:trPr>
          <w:trHeight w:val="468"/>
        </w:trPr>
        <w:tc>
          <w:tcPr>
            <w:tcW w:w="439" w:type="dxa"/>
          </w:tcPr>
          <w:p w14:paraId="783F56E1" w14:textId="388F8458" w:rsidR="000B0CD1" w:rsidRPr="0037107E" w:rsidRDefault="000B0CD1" w:rsidP="00BF21A1">
            <w:pPr>
              <w:rPr>
                <w:lang w:val="en-US"/>
              </w:rPr>
            </w:pPr>
            <w:r>
              <w:rPr>
                <w:lang w:val="en-US"/>
              </w:rPr>
              <w:t>34</w:t>
            </w:r>
          </w:p>
        </w:tc>
        <w:tc>
          <w:tcPr>
            <w:tcW w:w="9167" w:type="dxa"/>
          </w:tcPr>
          <w:p w14:paraId="30F4E289" w14:textId="190BDBD5" w:rsidR="000B0CD1" w:rsidRPr="00325640" w:rsidRDefault="000B0CD1" w:rsidP="007A12D1">
            <w:pPr>
              <w:rPr>
                <w:rFonts w:asciiTheme="minorHAnsi" w:hAnsiTheme="minorHAnsi"/>
                <w:sz w:val="22"/>
                <w:lang w:val="en-US"/>
              </w:rPr>
            </w:pPr>
            <w:r w:rsidRPr="00325640">
              <w:rPr>
                <w:rFonts w:asciiTheme="minorHAnsi" w:hAnsiTheme="minorHAnsi"/>
                <w:sz w:val="22"/>
                <w:lang w:val="en-US"/>
              </w:rPr>
              <w:t>The instrument operating software shall be capable of automatically turning off the ionizer filament and the flow of the argon gas at the completion of an unattended XPS acquisition.</w:t>
            </w:r>
          </w:p>
        </w:tc>
      </w:tr>
      <w:tr w:rsidR="000B0CD1" w:rsidRPr="0037107E" w14:paraId="280AEAAC" w14:textId="77777777" w:rsidTr="000B0CD1">
        <w:trPr>
          <w:trHeight w:val="468"/>
        </w:trPr>
        <w:tc>
          <w:tcPr>
            <w:tcW w:w="439" w:type="dxa"/>
          </w:tcPr>
          <w:p w14:paraId="125D1B14" w14:textId="1BB87B8F" w:rsidR="000B0CD1" w:rsidRPr="0037107E" w:rsidRDefault="000B0CD1" w:rsidP="00BF21A1">
            <w:pPr>
              <w:rPr>
                <w:lang w:val="en-US"/>
              </w:rPr>
            </w:pPr>
            <w:r>
              <w:rPr>
                <w:lang w:val="en-US"/>
              </w:rPr>
              <w:t>35</w:t>
            </w:r>
          </w:p>
        </w:tc>
        <w:tc>
          <w:tcPr>
            <w:tcW w:w="9167" w:type="dxa"/>
            <w:shd w:val="clear" w:color="auto" w:fill="auto"/>
          </w:tcPr>
          <w:p w14:paraId="18E49BBF" w14:textId="68C5E785" w:rsidR="000B0CD1" w:rsidRPr="00325640" w:rsidRDefault="000B0CD1" w:rsidP="00124452">
            <w:pPr>
              <w:rPr>
                <w:rFonts w:asciiTheme="minorHAnsi" w:hAnsiTheme="minorHAnsi"/>
                <w:sz w:val="22"/>
                <w:lang w:val="en-US"/>
              </w:rPr>
            </w:pPr>
            <w:r w:rsidRPr="00325640">
              <w:rPr>
                <w:rFonts w:asciiTheme="minorHAnsi" w:hAnsiTheme="minorHAnsi"/>
                <w:sz w:val="22"/>
                <w:lang w:val="en-US"/>
              </w:rPr>
              <w:t>The ion gun column shall contain a mass filter where smaller clusters and monoatomic argon are removed, as well as a physical bend to eliminate neutral particles from the ion beam.</w:t>
            </w:r>
          </w:p>
        </w:tc>
      </w:tr>
      <w:tr w:rsidR="000B0CD1" w:rsidRPr="0037107E" w14:paraId="46517009" w14:textId="77777777" w:rsidTr="000B0CD1">
        <w:tc>
          <w:tcPr>
            <w:tcW w:w="9606" w:type="dxa"/>
            <w:gridSpan w:val="2"/>
            <w:shd w:val="clear" w:color="auto" w:fill="F2F2F2" w:themeFill="background1" w:themeFillShade="F2"/>
          </w:tcPr>
          <w:p w14:paraId="26E1A7E9" w14:textId="4F8BDFF4" w:rsidR="000B0CD1" w:rsidRPr="00325640" w:rsidRDefault="000B0CD1" w:rsidP="00172493">
            <w:pPr>
              <w:spacing w:after="0"/>
              <w:rPr>
                <w:sz w:val="22"/>
                <w:lang w:val="en-US"/>
              </w:rPr>
            </w:pPr>
            <w:r w:rsidRPr="00325640">
              <w:rPr>
                <w:rFonts w:asciiTheme="minorHAnsi" w:hAnsiTheme="minorHAnsi"/>
                <w:b/>
                <w:bCs/>
                <w:sz w:val="24"/>
                <w:szCs w:val="24"/>
                <w:lang w:val="en-US"/>
              </w:rPr>
              <w:t>Ultraviolet He Source for UPS measurements</w:t>
            </w:r>
          </w:p>
        </w:tc>
      </w:tr>
      <w:tr w:rsidR="000B0CD1" w:rsidRPr="0037107E" w14:paraId="1365A988" w14:textId="77777777" w:rsidTr="000B0CD1">
        <w:trPr>
          <w:trHeight w:val="468"/>
        </w:trPr>
        <w:tc>
          <w:tcPr>
            <w:tcW w:w="439" w:type="dxa"/>
            <w:vMerge w:val="restart"/>
          </w:tcPr>
          <w:p w14:paraId="32E6A11F" w14:textId="303B1B26" w:rsidR="000B0CD1" w:rsidRPr="0037107E" w:rsidRDefault="000B0CD1" w:rsidP="00DF41C1">
            <w:pPr>
              <w:rPr>
                <w:lang w:val="en-US"/>
              </w:rPr>
            </w:pPr>
            <w:r>
              <w:rPr>
                <w:lang w:val="en-US"/>
              </w:rPr>
              <w:lastRenderedPageBreak/>
              <w:t>36</w:t>
            </w:r>
          </w:p>
        </w:tc>
        <w:tc>
          <w:tcPr>
            <w:tcW w:w="9167" w:type="dxa"/>
            <w:vMerge w:val="restart"/>
            <w:shd w:val="clear" w:color="auto" w:fill="auto"/>
          </w:tcPr>
          <w:p w14:paraId="54BFFCA0" w14:textId="38BF855F" w:rsidR="000B0CD1" w:rsidRPr="00325640" w:rsidRDefault="000B0CD1" w:rsidP="00486621">
            <w:pPr>
              <w:rPr>
                <w:rFonts w:asciiTheme="minorHAnsi" w:hAnsiTheme="minorHAnsi"/>
                <w:sz w:val="22"/>
                <w:lang w:val="en-US"/>
              </w:rPr>
            </w:pPr>
            <w:r w:rsidRPr="00325640">
              <w:rPr>
                <w:rFonts w:asciiTheme="minorHAnsi" w:hAnsiTheme="minorHAnsi"/>
                <w:sz w:val="22"/>
                <w:lang w:val="en-US"/>
              </w:rPr>
              <w:t xml:space="preserve">A fully computer controlled windowless high intensity </w:t>
            </w:r>
            <w:proofErr w:type="spellStart"/>
            <w:r w:rsidRPr="00325640">
              <w:rPr>
                <w:rFonts w:asciiTheme="minorHAnsi" w:hAnsiTheme="minorHAnsi"/>
                <w:sz w:val="22"/>
                <w:lang w:val="en-US"/>
              </w:rPr>
              <w:t>bakeable</w:t>
            </w:r>
            <w:proofErr w:type="spellEnd"/>
            <w:r w:rsidRPr="00325640">
              <w:rPr>
                <w:rFonts w:asciiTheme="minorHAnsi" w:hAnsiTheme="minorHAnsi"/>
                <w:sz w:val="22"/>
                <w:lang w:val="en-US"/>
              </w:rPr>
              <w:t xml:space="preserve"> discharge </w:t>
            </w:r>
            <w:r w:rsidRPr="00325640">
              <w:rPr>
                <w:rFonts w:asciiTheme="minorHAnsi" w:hAnsiTheme="minorHAnsi"/>
                <w:b/>
                <w:sz w:val="22"/>
                <w:lang w:val="en-US"/>
              </w:rPr>
              <w:t>UPS source</w:t>
            </w:r>
            <w:r w:rsidRPr="00325640">
              <w:rPr>
                <w:rFonts w:asciiTheme="minorHAnsi" w:hAnsiTheme="minorHAnsi"/>
                <w:sz w:val="22"/>
                <w:lang w:val="en-US"/>
              </w:rPr>
              <w:t xml:space="preserve"> that can produce He(I) and He(II) photons, including two stage differential pumping with automated UV lamp ignition and gas delivery.</w:t>
            </w:r>
          </w:p>
        </w:tc>
      </w:tr>
      <w:tr w:rsidR="000B0CD1" w:rsidRPr="0037107E" w14:paraId="50E99C00" w14:textId="77777777" w:rsidTr="000B0CD1">
        <w:trPr>
          <w:trHeight w:val="468"/>
        </w:trPr>
        <w:tc>
          <w:tcPr>
            <w:tcW w:w="439" w:type="dxa"/>
            <w:vMerge/>
          </w:tcPr>
          <w:p w14:paraId="3E257982" w14:textId="77777777" w:rsidR="000B0CD1" w:rsidRPr="0037107E" w:rsidRDefault="000B0CD1" w:rsidP="00DF41C1">
            <w:pPr>
              <w:rPr>
                <w:lang w:val="en-US"/>
              </w:rPr>
            </w:pPr>
          </w:p>
        </w:tc>
        <w:tc>
          <w:tcPr>
            <w:tcW w:w="9167" w:type="dxa"/>
            <w:vMerge/>
            <w:shd w:val="clear" w:color="auto" w:fill="auto"/>
          </w:tcPr>
          <w:p w14:paraId="3EB3456C" w14:textId="77777777" w:rsidR="000B0CD1" w:rsidRPr="00325640" w:rsidRDefault="000B0CD1" w:rsidP="00DF41C1">
            <w:pPr>
              <w:rPr>
                <w:rFonts w:asciiTheme="minorHAnsi" w:hAnsiTheme="minorHAnsi"/>
                <w:sz w:val="22"/>
                <w:lang w:val="en-US"/>
              </w:rPr>
            </w:pPr>
          </w:p>
        </w:tc>
      </w:tr>
      <w:tr w:rsidR="000B0CD1" w:rsidRPr="0037107E" w14:paraId="5D426D9E" w14:textId="77777777" w:rsidTr="000B0CD1">
        <w:trPr>
          <w:trHeight w:val="468"/>
        </w:trPr>
        <w:tc>
          <w:tcPr>
            <w:tcW w:w="439" w:type="dxa"/>
            <w:vMerge w:val="restart"/>
          </w:tcPr>
          <w:p w14:paraId="35B86520" w14:textId="6FE6D2CD" w:rsidR="000B0CD1" w:rsidRPr="0037107E" w:rsidRDefault="000B0CD1" w:rsidP="00AE0825">
            <w:pPr>
              <w:rPr>
                <w:lang w:val="en-US"/>
              </w:rPr>
            </w:pPr>
            <w:r>
              <w:rPr>
                <w:lang w:val="en-US"/>
              </w:rPr>
              <w:t>37</w:t>
            </w:r>
          </w:p>
        </w:tc>
        <w:tc>
          <w:tcPr>
            <w:tcW w:w="9167" w:type="dxa"/>
            <w:vMerge w:val="restart"/>
            <w:shd w:val="clear" w:color="auto" w:fill="auto"/>
          </w:tcPr>
          <w:p w14:paraId="294DEBE2" w14:textId="5F808651" w:rsidR="000B0CD1" w:rsidRPr="00325640" w:rsidRDefault="000B0CD1" w:rsidP="001B7B2B">
            <w:pPr>
              <w:rPr>
                <w:rFonts w:asciiTheme="minorHAnsi" w:hAnsiTheme="minorHAnsi"/>
                <w:sz w:val="22"/>
                <w:lang w:val="en-US"/>
              </w:rPr>
            </w:pPr>
            <w:r w:rsidRPr="00325640">
              <w:rPr>
                <w:rFonts w:asciiTheme="minorHAnsi" w:hAnsiTheme="minorHAnsi"/>
                <w:sz w:val="22"/>
                <w:lang w:val="en-US"/>
              </w:rPr>
              <w:t xml:space="preserve">-UPS sensitivity of more than 1,000,000 CPS on the Ag 4d peak, </w:t>
            </w:r>
          </w:p>
          <w:p w14:paraId="7E0C4E38" w14:textId="6203A3D7" w:rsidR="000B0CD1" w:rsidRPr="00325640" w:rsidRDefault="000B0CD1" w:rsidP="006E29EC">
            <w:pPr>
              <w:rPr>
                <w:rFonts w:asciiTheme="minorHAnsi" w:hAnsiTheme="minorHAnsi"/>
                <w:sz w:val="22"/>
                <w:lang w:val="en-US"/>
              </w:rPr>
            </w:pPr>
            <w:r w:rsidRPr="00325640">
              <w:rPr>
                <w:rFonts w:asciiTheme="minorHAnsi" w:hAnsiTheme="minorHAnsi"/>
                <w:sz w:val="22"/>
                <w:lang w:val="en-US"/>
              </w:rPr>
              <w:t xml:space="preserve">-energy resolution of the Fermi edge of 80/20 slope width of less than 120 </w:t>
            </w:r>
            <w:proofErr w:type="spellStart"/>
            <w:r w:rsidRPr="00325640">
              <w:rPr>
                <w:rFonts w:asciiTheme="minorHAnsi" w:hAnsiTheme="minorHAnsi"/>
                <w:sz w:val="22"/>
                <w:lang w:val="en-US"/>
              </w:rPr>
              <w:t>meV</w:t>
            </w:r>
            <w:proofErr w:type="spellEnd"/>
            <w:r w:rsidRPr="00325640">
              <w:rPr>
                <w:rFonts w:asciiTheme="minorHAnsi" w:hAnsiTheme="minorHAnsi"/>
                <w:sz w:val="22"/>
                <w:lang w:val="en-US"/>
              </w:rPr>
              <w:t xml:space="preserve"> at room temperature.</w:t>
            </w:r>
          </w:p>
        </w:tc>
      </w:tr>
      <w:tr w:rsidR="000B0CD1" w:rsidRPr="0037107E" w14:paraId="0965B0B4" w14:textId="77777777" w:rsidTr="000B0CD1">
        <w:trPr>
          <w:trHeight w:val="468"/>
        </w:trPr>
        <w:tc>
          <w:tcPr>
            <w:tcW w:w="439" w:type="dxa"/>
            <w:vMerge/>
          </w:tcPr>
          <w:p w14:paraId="58743C42" w14:textId="77777777" w:rsidR="000B0CD1" w:rsidRPr="0037107E" w:rsidRDefault="000B0CD1" w:rsidP="00AE0825">
            <w:pPr>
              <w:rPr>
                <w:lang w:val="en-US"/>
              </w:rPr>
            </w:pPr>
          </w:p>
        </w:tc>
        <w:tc>
          <w:tcPr>
            <w:tcW w:w="9167" w:type="dxa"/>
            <w:vMerge/>
            <w:shd w:val="clear" w:color="auto" w:fill="auto"/>
          </w:tcPr>
          <w:p w14:paraId="7E38A576" w14:textId="77777777" w:rsidR="000B0CD1" w:rsidRPr="00325640" w:rsidRDefault="000B0CD1" w:rsidP="00AE0825">
            <w:pPr>
              <w:rPr>
                <w:rFonts w:asciiTheme="minorHAnsi" w:hAnsiTheme="minorHAnsi"/>
                <w:sz w:val="22"/>
                <w:lang w:val="en-US"/>
              </w:rPr>
            </w:pPr>
          </w:p>
        </w:tc>
      </w:tr>
      <w:tr w:rsidR="000B0CD1" w:rsidRPr="0037107E" w14:paraId="4426A624" w14:textId="77777777" w:rsidTr="000B0CD1">
        <w:trPr>
          <w:trHeight w:val="468"/>
        </w:trPr>
        <w:tc>
          <w:tcPr>
            <w:tcW w:w="439" w:type="dxa"/>
            <w:vMerge w:val="restart"/>
          </w:tcPr>
          <w:p w14:paraId="54213A6A" w14:textId="734DE97A" w:rsidR="000B0CD1" w:rsidRPr="0037107E" w:rsidRDefault="000B0CD1" w:rsidP="00AE0825">
            <w:pPr>
              <w:rPr>
                <w:lang w:val="en-US"/>
              </w:rPr>
            </w:pPr>
            <w:r>
              <w:rPr>
                <w:lang w:val="en-US"/>
              </w:rPr>
              <w:t>38</w:t>
            </w:r>
          </w:p>
        </w:tc>
        <w:tc>
          <w:tcPr>
            <w:tcW w:w="9167" w:type="dxa"/>
            <w:vMerge w:val="restart"/>
            <w:shd w:val="clear" w:color="auto" w:fill="auto"/>
          </w:tcPr>
          <w:p w14:paraId="19CAE414" w14:textId="2A66B178" w:rsidR="000B0CD1" w:rsidRPr="00325640" w:rsidRDefault="000B0CD1" w:rsidP="004A0A39">
            <w:pPr>
              <w:rPr>
                <w:rFonts w:asciiTheme="minorHAnsi" w:hAnsiTheme="minorHAnsi"/>
                <w:sz w:val="22"/>
                <w:lang w:val="en-US"/>
              </w:rPr>
            </w:pPr>
            <w:r w:rsidRPr="00325640">
              <w:rPr>
                <w:rFonts w:asciiTheme="minorHAnsi" w:hAnsiTheme="minorHAnsi"/>
                <w:sz w:val="22"/>
                <w:lang w:val="en-US"/>
              </w:rPr>
              <w:t xml:space="preserve">The Ultraviolet He Source option shall have a differential pumping system comprised of a rotary pump and a </w:t>
            </w:r>
            <w:proofErr w:type="spellStart"/>
            <w:r w:rsidRPr="00325640">
              <w:rPr>
                <w:rFonts w:asciiTheme="minorHAnsi" w:hAnsiTheme="minorHAnsi"/>
                <w:sz w:val="22"/>
                <w:lang w:val="en-US"/>
              </w:rPr>
              <w:t>turbomolecular</w:t>
            </w:r>
            <w:proofErr w:type="spellEnd"/>
            <w:r w:rsidRPr="00325640">
              <w:rPr>
                <w:rFonts w:asciiTheme="minorHAnsi" w:hAnsiTheme="minorHAnsi"/>
                <w:sz w:val="22"/>
                <w:lang w:val="en-US"/>
              </w:rPr>
              <w:t xml:space="preserve"> pump. </w:t>
            </w:r>
            <w:r w:rsidRPr="00325640">
              <w:rPr>
                <w:rFonts w:asciiTheme="minorHAnsi" w:hAnsiTheme="minorHAnsi"/>
                <w:sz w:val="22"/>
                <w:szCs w:val="22"/>
                <w:lang w:val="en-US"/>
              </w:rPr>
              <w:t>Supplied cables and hoses must be adjustable in length up to at least 8 m or more.</w:t>
            </w:r>
          </w:p>
        </w:tc>
      </w:tr>
      <w:tr w:rsidR="000B0CD1" w:rsidRPr="0037107E" w14:paraId="091B15D1" w14:textId="77777777" w:rsidTr="000B0CD1">
        <w:trPr>
          <w:trHeight w:val="468"/>
        </w:trPr>
        <w:tc>
          <w:tcPr>
            <w:tcW w:w="439" w:type="dxa"/>
            <w:vMerge/>
          </w:tcPr>
          <w:p w14:paraId="19C08D85" w14:textId="77777777" w:rsidR="000B0CD1" w:rsidRPr="0037107E" w:rsidRDefault="000B0CD1" w:rsidP="00AE0825">
            <w:pPr>
              <w:rPr>
                <w:lang w:val="en-US"/>
              </w:rPr>
            </w:pPr>
          </w:p>
        </w:tc>
        <w:tc>
          <w:tcPr>
            <w:tcW w:w="9167" w:type="dxa"/>
            <w:vMerge/>
            <w:shd w:val="clear" w:color="auto" w:fill="auto"/>
          </w:tcPr>
          <w:p w14:paraId="0B01E403" w14:textId="77777777" w:rsidR="000B0CD1" w:rsidRPr="00325640" w:rsidRDefault="000B0CD1" w:rsidP="00AE0825">
            <w:pPr>
              <w:rPr>
                <w:rFonts w:asciiTheme="minorHAnsi" w:hAnsiTheme="minorHAnsi"/>
                <w:sz w:val="22"/>
                <w:lang w:val="en-US"/>
              </w:rPr>
            </w:pPr>
          </w:p>
        </w:tc>
      </w:tr>
      <w:tr w:rsidR="000B0CD1" w:rsidRPr="0037107E" w14:paraId="5ED7B419" w14:textId="77777777" w:rsidTr="000B0CD1">
        <w:trPr>
          <w:trHeight w:val="468"/>
        </w:trPr>
        <w:tc>
          <w:tcPr>
            <w:tcW w:w="439" w:type="dxa"/>
          </w:tcPr>
          <w:p w14:paraId="14D013E9" w14:textId="500EFFBF" w:rsidR="000B0CD1" w:rsidRPr="0037107E" w:rsidRDefault="000B0CD1" w:rsidP="00AE0825">
            <w:pPr>
              <w:rPr>
                <w:lang w:val="en-US"/>
              </w:rPr>
            </w:pPr>
            <w:r>
              <w:rPr>
                <w:lang w:val="en-US"/>
              </w:rPr>
              <w:t>39</w:t>
            </w:r>
          </w:p>
        </w:tc>
        <w:tc>
          <w:tcPr>
            <w:tcW w:w="9167" w:type="dxa"/>
            <w:shd w:val="clear" w:color="auto" w:fill="auto"/>
          </w:tcPr>
          <w:p w14:paraId="0D9887AC" w14:textId="78242841" w:rsidR="000B0CD1" w:rsidRPr="00325640" w:rsidRDefault="000B0CD1" w:rsidP="00AE0825">
            <w:pPr>
              <w:rPr>
                <w:rFonts w:asciiTheme="minorHAnsi" w:hAnsiTheme="minorHAnsi"/>
                <w:sz w:val="22"/>
                <w:lang w:val="en-US"/>
              </w:rPr>
            </w:pPr>
            <w:r w:rsidRPr="00325640">
              <w:rPr>
                <w:rFonts w:asciiTheme="minorHAnsi" w:hAnsiTheme="minorHAnsi"/>
                <w:sz w:val="22"/>
                <w:lang w:val="en-US"/>
              </w:rPr>
              <w:t>Under computer control, the instrument must have the ability to bias the sample for obtaining work function measurements.</w:t>
            </w:r>
          </w:p>
        </w:tc>
      </w:tr>
      <w:tr w:rsidR="000B0CD1" w:rsidRPr="0037107E" w14:paraId="205ACB44" w14:textId="77777777" w:rsidTr="000B0CD1">
        <w:trPr>
          <w:trHeight w:val="468"/>
        </w:trPr>
        <w:tc>
          <w:tcPr>
            <w:tcW w:w="439" w:type="dxa"/>
          </w:tcPr>
          <w:p w14:paraId="2CB08B79" w14:textId="644E0296" w:rsidR="000B0CD1" w:rsidRPr="0037107E" w:rsidRDefault="000B0CD1" w:rsidP="00BF21A1">
            <w:pPr>
              <w:rPr>
                <w:lang w:val="en-US"/>
              </w:rPr>
            </w:pPr>
            <w:r>
              <w:rPr>
                <w:lang w:val="en-US"/>
              </w:rPr>
              <w:t>40</w:t>
            </w:r>
          </w:p>
        </w:tc>
        <w:tc>
          <w:tcPr>
            <w:tcW w:w="9167" w:type="dxa"/>
          </w:tcPr>
          <w:p w14:paraId="0BE36CA3" w14:textId="008E2041" w:rsidR="000B0CD1" w:rsidRPr="00325640" w:rsidRDefault="000B0CD1" w:rsidP="00BF21A1">
            <w:pPr>
              <w:rPr>
                <w:rFonts w:asciiTheme="minorHAnsi" w:hAnsiTheme="minorHAnsi"/>
                <w:sz w:val="22"/>
                <w:lang w:val="en-US"/>
              </w:rPr>
            </w:pPr>
            <w:r w:rsidRPr="00325640">
              <w:rPr>
                <w:rFonts w:asciiTheme="minorHAnsi" w:hAnsiTheme="minorHAnsi"/>
                <w:sz w:val="22"/>
                <w:lang w:val="en-US"/>
              </w:rPr>
              <w:t>Possibility of reducing the UV source power for sensitive materials (polymers) applications.</w:t>
            </w:r>
          </w:p>
        </w:tc>
      </w:tr>
      <w:tr w:rsidR="000B0CD1" w:rsidRPr="0037107E" w14:paraId="1EA6DC06" w14:textId="77777777" w:rsidTr="000B0CD1">
        <w:tc>
          <w:tcPr>
            <w:tcW w:w="9606" w:type="dxa"/>
            <w:gridSpan w:val="2"/>
            <w:shd w:val="clear" w:color="auto" w:fill="F2F2F2" w:themeFill="background1" w:themeFillShade="F2"/>
          </w:tcPr>
          <w:p w14:paraId="01BB9739" w14:textId="5A38888D" w:rsidR="000B0CD1" w:rsidRPr="00325640" w:rsidRDefault="000B0CD1" w:rsidP="00172493">
            <w:pPr>
              <w:spacing w:after="0"/>
              <w:rPr>
                <w:sz w:val="22"/>
                <w:lang w:val="en-US"/>
              </w:rPr>
            </w:pPr>
            <w:r w:rsidRPr="00325640">
              <w:rPr>
                <w:rFonts w:asciiTheme="minorHAnsi" w:hAnsiTheme="minorHAnsi"/>
                <w:b/>
                <w:bCs/>
                <w:sz w:val="24"/>
                <w:szCs w:val="24"/>
                <w:lang w:val="en-US"/>
              </w:rPr>
              <w:t>Stage and General Sample Holders</w:t>
            </w:r>
          </w:p>
        </w:tc>
      </w:tr>
      <w:tr w:rsidR="000B0CD1" w:rsidRPr="0037107E" w14:paraId="41985973" w14:textId="77777777" w:rsidTr="000B0CD1">
        <w:trPr>
          <w:trHeight w:val="468"/>
        </w:trPr>
        <w:tc>
          <w:tcPr>
            <w:tcW w:w="439" w:type="dxa"/>
            <w:vMerge w:val="restart"/>
          </w:tcPr>
          <w:p w14:paraId="1B4B7AF4" w14:textId="78D5D46C" w:rsidR="000B0CD1" w:rsidRPr="0037107E" w:rsidRDefault="000B0CD1" w:rsidP="002B64CD">
            <w:pPr>
              <w:rPr>
                <w:lang w:val="en-US"/>
              </w:rPr>
            </w:pPr>
            <w:r>
              <w:rPr>
                <w:lang w:val="en-US"/>
              </w:rPr>
              <w:t>41</w:t>
            </w:r>
          </w:p>
        </w:tc>
        <w:tc>
          <w:tcPr>
            <w:tcW w:w="9167" w:type="dxa"/>
            <w:vMerge w:val="restart"/>
          </w:tcPr>
          <w:p w14:paraId="39B895D1" w14:textId="09E1B361" w:rsidR="000B0CD1" w:rsidRPr="00325640" w:rsidRDefault="000B0CD1" w:rsidP="002B64CD">
            <w:pPr>
              <w:rPr>
                <w:rFonts w:asciiTheme="minorHAnsi" w:hAnsiTheme="minorHAnsi"/>
                <w:sz w:val="22"/>
                <w:lang w:val="en-US"/>
              </w:rPr>
            </w:pPr>
            <w:r w:rsidRPr="00325640">
              <w:rPr>
                <w:rFonts w:asciiTheme="minorHAnsi" w:hAnsiTheme="minorHAnsi"/>
                <w:sz w:val="22"/>
                <w:lang w:val="en-US"/>
              </w:rPr>
              <w:t xml:space="preserve">Five (5) axis (X, Y, Z, rotation, tilt) high precision motorized stage. Its operation shall be fully integrated into the control software for navigation and sample positioning and allow </w:t>
            </w:r>
            <w:proofErr w:type="spellStart"/>
            <w:r w:rsidRPr="00325640">
              <w:rPr>
                <w:rFonts w:asciiTheme="minorHAnsi" w:hAnsiTheme="minorHAnsi"/>
                <w:sz w:val="22"/>
                <w:lang w:val="en-US"/>
              </w:rPr>
              <w:t>compucentric</w:t>
            </w:r>
            <w:proofErr w:type="spellEnd"/>
            <w:r w:rsidRPr="00325640">
              <w:rPr>
                <w:rFonts w:asciiTheme="minorHAnsi" w:hAnsiTheme="minorHAnsi"/>
                <w:sz w:val="22"/>
                <w:lang w:val="en-US"/>
              </w:rPr>
              <w:t xml:space="preserve"> rotation of at least </w:t>
            </w:r>
            <w:r w:rsidRPr="00325640">
              <w:rPr>
                <w:rFonts w:asciiTheme="minorHAnsi" w:hAnsiTheme="minorHAnsi"/>
                <w:sz w:val="22"/>
                <w:lang w:val="en-US"/>
              </w:rPr>
              <w:sym w:font="Symbol" w:char="F0B1"/>
            </w:r>
            <w:r w:rsidRPr="00325640">
              <w:rPr>
                <w:rFonts w:asciiTheme="minorHAnsi" w:hAnsiTheme="minorHAnsi"/>
                <w:sz w:val="22"/>
                <w:lang w:val="en-US"/>
              </w:rPr>
              <w:t>170</w:t>
            </w:r>
            <w:r w:rsidRPr="00325640">
              <w:rPr>
                <w:rFonts w:ascii="Calibri"/>
                <w:sz w:val="22"/>
                <w:lang w:val="en-US"/>
              </w:rPr>
              <w:t>⁰</w:t>
            </w:r>
            <w:r w:rsidRPr="00325640">
              <w:rPr>
                <w:rFonts w:asciiTheme="minorHAnsi" w:hAnsiTheme="minorHAnsi"/>
                <w:sz w:val="22"/>
                <w:lang w:val="en-US"/>
              </w:rPr>
              <w:t xml:space="preserve"> and </w:t>
            </w:r>
            <w:proofErr w:type="spellStart"/>
            <w:r w:rsidRPr="00325640">
              <w:rPr>
                <w:rFonts w:asciiTheme="minorHAnsi" w:hAnsiTheme="minorHAnsi"/>
                <w:sz w:val="22"/>
                <w:lang w:val="en-US"/>
              </w:rPr>
              <w:t>compucentric</w:t>
            </w:r>
            <w:proofErr w:type="spellEnd"/>
            <w:r w:rsidRPr="00325640">
              <w:rPr>
                <w:rFonts w:asciiTheme="minorHAnsi" w:hAnsiTheme="minorHAnsi"/>
                <w:sz w:val="22"/>
                <w:lang w:val="en-US"/>
              </w:rPr>
              <w:t xml:space="preserve"> automated tilt of at least </w:t>
            </w:r>
            <w:r w:rsidRPr="00325640">
              <w:rPr>
                <w:rFonts w:asciiTheme="minorHAnsi" w:hAnsiTheme="minorHAnsi"/>
                <w:sz w:val="22"/>
                <w:lang w:val="en-US"/>
              </w:rPr>
              <w:sym w:font="Symbol" w:char="F0B1"/>
            </w:r>
            <w:r w:rsidRPr="00325640">
              <w:rPr>
                <w:rFonts w:asciiTheme="minorHAnsi" w:hAnsiTheme="minorHAnsi"/>
                <w:sz w:val="22"/>
                <w:lang w:val="en-US"/>
              </w:rPr>
              <w:t>90</w:t>
            </w:r>
            <w:r w:rsidRPr="00325640">
              <w:rPr>
                <w:rFonts w:ascii="Calibri"/>
                <w:sz w:val="22"/>
                <w:lang w:val="en-US"/>
              </w:rPr>
              <w:t>⁰</w:t>
            </w:r>
            <w:r w:rsidR="0077286D">
              <w:rPr>
                <w:rFonts w:asciiTheme="minorHAnsi" w:hAnsiTheme="minorHAnsi"/>
                <w:sz w:val="22"/>
                <w:lang w:val="en-US"/>
              </w:rPr>
              <w:t xml:space="preserve">. </w:t>
            </w:r>
          </w:p>
        </w:tc>
      </w:tr>
      <w:tr w:rsidR="000B0CD1" w:rsidRPr="0037107E" w14:paraId="43C9E38B" w14:textId="77777777" w:rsidTr="000B0CD1">
        <w:trPr>
          <w:trHeight w:val="468"/>
        </w:trPr>
        <w:tc>
          <w:tcPr>
            <w:tcW w:w="439" w:type="dxa"/>
            <w:vMerge/>
          </w:tcPr>
          <w:p w14:paraId="0CAC7197" w14:textId="77777777" w:rsidR="000B0CD1" w:rsidRPr="0037107E" w:rsidRDefault="000B0CD1" w:rsidP="002B64CD">
            <w:pPr>
              <w:rPr>
                <w:lang w:val="en-US"/>
              </w:rPr>
            </w:pPr>
          </w:p>
        </w:tc>
        <w:tc>
          <w:tcPr>
            <w:tcW w:w="9167" w:type="dxa"/>
            <w:vMerge/>
          </w:tcPr>
          <w:p w14:paraId="4E8E550B" w14:textId="77777777" w:rsidR="000B0CD1" w:rsidRPr="00325640" w:rsidRDefault="000B0CD1" w:rsidP="002B64CD">
            <w:pPr>
              <w:rPr>
                <w:rFonts w:asciiTheme="minorHAnsi" w:hAnsiTheme="minorHAnsi"/>
                <w:sz w:val="22"/>
                <w:lang w:val="en-US"/>
              </w:rPr>
            </w:pPr>
          </w:p>
        </w:tc>
      </w:tr>
      <w:tr w:rsidR="000B0CD1" w:rsidRPr="0037107E" w14:paraId="11E86B45" w14:textId="77777777" w:rsidTr="000B0CD1">
        <w:trPr>
          <w:trHeight w:val="468"/>
        </w:trPr>
        <w:tc>
          <w:tcPr>
            <w:tcW w:w="439" w:type="dxa"/>
          </w:tcPr>
          <w:p w14:paraId="47CEB47A" w14:textId="3500DFD3" w:rsidR="000B0CD1" w:rsidRPr="0037107E" w:rsidRDefault="000B0CD1" w:rsidP="00BF21A1">
            <w:pPr>
              <w:rPr>
                <w:lang w:val="en-US"/>
              </w:rPr>
            </w:pPr>
            <w:r>
              <w:rPr>
                <w:lang w:val="en-US"/>
              </w:rPr>
              <w:t>42</w:t>
            </w:r>
          </w:p>
        </w:tc>
        <w:tc>
          <w:tcPr>
            <w:tcW w:w="9167" w:type="dxa"/>
            <w:shd w:val="clear" w:color="auto" w:fill="auto"/>
          </w:tcPr>
          <w:p w14:paraId="5FEE77B2" w14:textId="77777777" w:rsidR="000B0CD1" w:rsidRPr="00325640" w:rsidRDefault="000B0CD1" w:rsidP="00BF21A1">
            <w:pPr>
              <w:rPr>
                <w:rFonts w:asciiTheme="minorHAnsi" w:hAnsiTheme="minorHAnsi"/>
                <w:sz w:val="22"/>
                <w:lang w:val="en-US"/>
              </w:rPr>
            </w:pPr>
            <w:bookmarkStart w:id="0" w:name="_Hlk17793509"/>
            <w:r w:rsidRPr="00325640">
              <w:rPr>
                <w:rFonts w:asciiTheme="minorHAnsi" w:hAnsiTheme="minorHAnsi"/>
                <w:sz w:val="22"/>
                <w:lang w:val="en-US"/>
              </w:rPr>
              <w:t>The stage must also be capable of automatically alternating the tilt and/or rotate between the sputter and acquire portions of a depth profile cycle</w:t>
            </w:r>
            <w:bookmarkEnd w:id="0"/>
            <w:r w:rsidRPr="00325640">
              <w:rPr>
                <w:rFonts w:asciiTheme="minorHAnsi" w:hAnsiTheme="minorHAnsi"/>
                <w:sz w:val="22"/>
                <w:lang w:val="en-US"/>
              </w:rPr>
              <w:t>.</w:t>
            </w:r>
          </w:p>
        </w:tc>
      </w:tr>
      <w:tr w:rsidR="000B0CD1" w:rsidRPr="0037107E" w14:paraId="0E5A7207" w14:textId="77777777" w:rsidTr="000B0CD1">
        <w:trPr>
          <w:trHeight w:val="468"/>
        </w:trPr>
        <w:tc>
          <w:tcPr>
            <w:tcW w:w="439" w:type="dxa"/>
            <w:vMerge w:val="restart"/>
          </w:tcPr>
          <w:p w14:paraId="41777D4E" w14:textId="338073D7" w:rsidR="000B0CD1" w:rsidRPr="0037107E" w:rsidRDefault="000B0CD1" w:rsidP="00BF21A1">
            <w:pPr>
              <w:rPr>
                <w:lang w:val="en-US"/>
              </w:rPr>
            </w:pPr>
            <w:r>
              <w:rPr>
                <w:lang w:val="en-US"/>
              </w:rPr>
              <w:t>43</w:t>
            </w:r>
          </w:p>
        </w:tc>
        <w:tc>
          <w:tcPr>
            <w:tcW w:w="9167" w:type="dxa"/>
            <w:vMerge w:val="restart"/>
            <w:shd w:val="clear" w:color="auto" w:fill="auto"/>
          </w:tcPr>
          <w:p w14:paraId="200EE6D0" w14:textId="55BA7107" w:rsidR="000B0CD1" w:rsidRPr="00325640" w:rsidRDefault="000B0CD1" w:rsidP="000161D9">
            <w:pPr>
              <w:rPr>
                <w:rFonts w:asciiTheme="minorHAnsi" w:hAnsiTheme="minorHAnsi"/>
                <w:sz w:val="22"/>
                <w:lang w:val="en-US"/>
              </w:rPr>
            </w:pPr>
            <w:r w:rsidRPr="00325640">
              <w:rPr>
                <w:rFonts w:asciiTheme="minorHAnsi" w:hAnsiTheme="minorHAnsi"/>
                <w:sz w:val="22"/>
                <w:lang w:val="en-US"/>
              </w:rPr>
              <w:t xml:space="preserve">The stage shall be capable of motorized azimuthal rotation ± 170° during ion sputtering, and the center of rotation shall be selectable at any point on the specimen that is within 8 mm or more </w:t>
            </w:r>
            <w:proofErr w:type="gramStart"/>
            <w:r w:rsidRPr="00325640">
              <w:rPr>
                <w:rFonts w:asciiTheme="minorHAnsi" w:hAnsiTheme="minorHAnsi"/>
                <w:sz w:val="22"/>
                <w:lang w:val="en-US"/>
              </w:rPr>
              <w:t>radius</w:t>
            </w:r>
            <w:proofErr w:type="gramEnd"/>
            <w:r w:rsidRPr="00325640">
              <w:rPr>
                <w:rFonts w:asciiTheme="minorHAnsi" w:hAnsiTheme="minorHAnsi"/>
                <w:sz w:val="22"/>
                <w:lang w:val="en-US"/>
              </w:rPr>
              <w:t xml:space="preserve"> from the center of the sample mount.</w:t>
            </w:r>
          </w:p>
        </w:tc>
      </w:tr>
      <w:tr w:rsidR="000B0CD1" w:rsidRPr="0037107E" w14:paraId="029A8ECA" w14:textId="77777777" w:rsidTr="000B0CD1">
        <w:trPr>
          <w:trHeight w:val="468"/>
        </w:trPr>
        <w:tc>
          <w:tcPr>
            <w:tcW w:w="439" w:type="dxa"/>
            <w:vMerge/>
          </w:tcPr>
          <w:p w14:paraId="3ED5218D" w14:textId="77777777" w:rsidR="000B0CD1" w:rsidRPr="0037107E" w:rsidRDefault="000B0CD1" w:rsidP="00BF21A1">
            <w:pPr>
              <w:rPr>
                <w:lang w:val="en-US"/>
              </w:rPr>
            </w:pPr>
          </w:p>
        </w:tc>
        <w:tc>
          <w:tcPr>
            <w:tcW w:w="9167" w:type="dxa"/>
            <w:vMerge/>
            <w:shd w:val="clear" w:color="auto" w:fill="auto"/>
          </w:tcPr>
          <w:p w14:paraId="1175021B" w14:textId="77777777" w:rsidR="000B0CD1" w:rsidRPr="00325640" w:rsidRDefault="000B0CD1" w:rsidP="00BF21A1">
            <w:pPr>
              <w:rPr>
                <w:rFonts w:asciiTheme="minorHAnsi" w:hAnsiTheme="minorHAnsi"/>
                <w:sz w:val="22"/>
                <w:lang w:val="en-US"/>
              </w:rPr>
            </w:pPr>
          </w:p>
        </w:tc>
      </w:tr>
      <w:tr w:rsidR="000B0CD1" w:rsidRPr="0037107E" w14:paraId="01BDD6CC" w14:textId="77777777" w:rsidTr="000B0CD1">
        <w:trPr>
          <w:trHeight w:val="468"/>
        </w:trPr>
        <w:tc>
          <w:tcPr>
            <w:tcW w:w="439" w:type="dxa"/>
          </w:tcPr>
          <w:p w14:paraId="7E648F14" w14:textId="7FAF3EFA" w:rsidR="000B0CD1" w:rsidRPr="0037107E" w:rsidRDefault="000B0CD1" w:rsidP="00BF21A1">
            <w:pPr>
              <w:rPr>
                <w:lang w:val="en-US"/>
              </w:rPr>
            </w:pPr>
            <w:r>
              <w:rPr>
                <w:lang w:val="en-US"/>
              </w:rPr>
              <w:t>44</w:t>
            </w:r>
          </w:p>
        </w:tc>
        <w:tc>
          <w:tcPr>
            <w:tcW w:w="9167" w:type="dxa"/>
            <w:shd w:val="clear" w:color="auto" w:fill="auto"/>
          </w:tcPr>
          <w:p w14:paraId="72D1FF35" w14:textId="63976744" w:rsidR="000B0CD1" w:rsidRPr="00325640" w:rsidRDefault="000B0CD1" w:rsidP="007E43D3">
            <w:pPr>
              <w:rPr>
                <w:rFonts w:asciiTheme="minorHAnsi" w:hAnsiTheme="minorHAnsi"/>
                <w:sz w:val="22"/>
                <w:lang w:val="en-US"/>
              </w:rPr>
            </w:pPr>
            <w:r w:rsidRPr="00325640">
              <w:rPr>
                <w:rFonts w:asciiTheme="minorHAnsi" w:hAnsiTheme="minorHAnsi"/>
                <w:sz w:val="22"/>
                <w:lang w:val="en-US"/>
              </w:rPr>
              <w:t xml:space="preserve">The stage shall be capable of accommodating a sample holder to which flat specimens up to 13 mm or more in height are attached.  All positions of the whole sample holder must be accessible. </w:t>
            </w:r>
          </w:p>
        </w:tc>
      </w:tr>
      <w:tr w:rsidR="000B0CD1" w:rsidRPr="0037107E" w14:paraId="2E3211D4" w14:textId="77777777" w:rsidTr="000B0CD1">
        <w:trPr>
          <w:trHeight w:val="468"/>
        </w:trPr>
        <w:tc>
          <w:tcPr>
            <w:tcW w:w="439" w:type="dxa"/>
            <w:vMerge w:val="restart"/>
          </w:tcPr>
          <w:p w14:paraId="6BBD8717" w14:textId="391439F6" w:rsidR="000B0CD1" w:rsidRPr="0037107E" w:rsidRDefault="000B0CD1" w:rsidP="00BF21A1">
            <w:pPr>
              <w:rPr>
                <w:lang w:val="en-US"/>
              </w:rPr>
            </w:pPr>
            <w:r>
              <w:rPr>
                <w:lang w:val="en-US"/>
              </w:rPr>
              <w:t>45</w:t>
            </w:r>
          </w:p>
        </w:tc>
        <w:tc>
          <w:tcPr>
            <w:tcW w:w="9167" w:type="dxa"/>
            <w:vMerge w:val="restart"/>
          </w:tcPr>
          <w:p w14:paraId="60F47431" w14:textId="5BFC344D" w:rsidR="000B0CD1" w:rsidRPr="00325640" w:rsidRDefault="000B0CD1" w:rsidP="009A4243">
            <w:pPr>
              <w:rPr>
                <w:rFonts w:asciiTheme="minorHAnsi" w:eastAsiaTheme="minorHAnsi" w:hAnsiTheme="minorHAnsi" w:cstheme="minorHAnsi"/>
                <w:sz w:val="22"/>
                <w:szCs w:val="22"/>
                <w:lang w:val="en-US" w:eastAsia="en-US"/>
              </w:rPr>
            </w:pPr>
            <w:r w:rsidRPr="00325640">
              <w:rPr>
                <w:rFonts w:asciiTheme="minorHAnsi" w:hAnsiTheme="minorHAnsi"/>
                <w:sz w:val="22"/>
                <w:lang w:val="en-US"/>
              </w:rPr>
              <w:t>5 general sample holders for mounting flat samples.</w:t>
            </w:r>
            <w:r w:rsidRPr="00325640">
              <w:rPr>
                <w:rFonts w:asciiTheme="minorHAnsi" w:eastAsiaTheme="minorHAnsi" w:hAnsiTheme="minorHAnsi" w:cstheme="minorHAnsi"/>
                <w:sz w:val="22"/>
                <w:szCs w:val="22"/>
                <w:lang w:val="en-US" w:eastAsia="en-US"/>
              </w:rPr>
              <w:t xml:space="preserve"> In case of different sample holder sizes, 5 larger area and 4 smaller area ones are required. At least one sample holder plate shall have a possibility to mount the standard stub SEM sample holders with diameter of 12.7 mm and pin length of at least 6 mm.</w:t>
            </w:r>
          </w:p>
        </w:tc>
      </w:tr>
      <w:tr w:rsidR="000B0CD1" w:rsidRPr="0037107E" w14:paraId="3EBFAC0F" w14:textId="77777777" w:rsidTr="000B0CD1">
        <w:trPr>
          <w:trHeight w:val="468"/>
        </w:trPr>
        <w:tc>
          <w:tcPr>
            <w:tcW w:w="439" w:type="dxa"/>
            <w:vMerge/>
          </w:tcPr>
          <w:p w14:paraId="51E2D0B9" w14:textId="77777777" w:rsidR="000B0CD1" w:rsidRPr="0037107E" w:rsidRDefault="000B0CD1" w:rsidP="00BF21A1">
            <w:pPr>
              <w:rPr>
                <w:lang w:val="en-US"/>
              </w:rPr>
            </w:pPr>
          </w:p>
        </w:tc>
        <w:tc>
          <w:tcPr>
            <w:tcW w:w="9167" w:type="dxa"/>
            <w:vMerge/>
          </w:tcPr>
          <w:p w14:paraId="056E39D4" w14:textId="77777777" w:rsidR="000B0CD1" w:rsidRPr="00325640" w:rsidRDefault="000B0CD1" w:rsidP="00BF21A1">
            <w:pPr>
              <w:rPr>
                <w:rFonts w:asciiTheme="minorHAnsi" w:hAnsiTheme="minorHAnsi"/>
                <w:sz w:val="22"/>
                <w:lang w:val="en-US"/>
              </w:rPr>
            </w:pPr>
          </w:p>
        </w:tc>
      </w:tr>
      <w:tr w:rsidR="000B0CD1" w:rsidRPr="0037107E" w14:paraId="03470CD2" w14:textId="77777777" w:rsidTr="000B0CD1">
        <w:tc>
          <w:tcPr>
            <w:tcW w:w="9606" w:type="dxa"/>
            <w:gridSpan w:val="2"/>
            <w:shd w:val="clear" w:color="auto" w:fill="F2F2F2" w:themeFill="background1" w:themeFillShade="F2"/>
          </w:tcPr>
          <w:p w14:paraId="61345018" w14:textId="1CCA8846" w:rsidR="000B0CD1" w:rsidRPr="00325640" w:rsidRDefault="000B0CD1" w:rsidP="00172493">
            <w:pPr>
              <w:spacing w:after="0"/>
              <w:rPr>
                <w:sz w:val="22"/>
                <w:lang w:val="en-US"/>
              </w:rPr>
            </w:pPr>
            <w:r w:rsidRPr="00325640">
              <w:rPr>
                <w:rFonts w:asciiTheme="minorHAnsi" w:hAnsiTheme="minorHAnsi"/>
                <w:b/>
                <w:bCs/>
                <w:sz w:val="24"/>
                <w:szCs w:val="24"/>
                <w:lang w:val="en-US"/>
              </w:rPr>
              <w:t>Hot/Cold (H/C) Stage</w:t>
            </w:r>
          </w:p>
        </w:tc>
      </w:tr>
      <w:tr w:rsidR="000B0CD1" w:rsidRPr="0037107E" w14:paraId="37FC777E" w14:textId="77777777" w:rsidTr="000B0CD1">
        <w:trPr>
          <w:trHeight w:val="468"/>
        </w:trPr>
        <w:tc>
          <w:tcPr>
            <w:tcW w:w="439" w:type="dxa"/>
            <w:vMerge w:val="restart"/>
          </w:tcPr>
          <w:p w14:paraId="3A37C835" w14:textId="26114FD2" w:rsidR="000B0CD1" w:rsidRPr="0037107E" w:rsidRDefault="000B0CD1" w:rsidP="00BF21A1">
            <w:pPr>
              <w:rPr>
                <w:lang w:val="en-US"/>
              </w:rPr>
            </w:pPr>
            <w:r>
              <w:rPr>
                <w:lang w:val="en-US"/>
              </w:rPr>
              <w:t>46</w:t>
            </w:r>
          </w:p>
        </w:tc>
        <w:tc>
          <w:tcPr>
            <w:tcW w:w="9167" w:type="dxa"/>
            <w:vMerge w:val="restart"/>
          </w:tcPr>
          <w:p w14:paraId="09085B1F" w14:textId="77777777" w:rsidR="000B0CD1" w:rsidRPr="00325640" w:rsidRDefault="000B0CD1" w:rsidP="00BF21A1">
            <w:pPr>
              <w:rPr>
                <w:rFonts w:asciiTheme="minorHAnsi" w:hAnsiTheme="minorHAnsi"/>
                <w:sz w:val="22"/>
                <w:lang w:val="en-US"/>
              </w:rPr>
            </w:pPr>
            <w:r w:rsidRPr="00325640">
              <w:rPr>
                <w:rFonts w:asciiTheme="minorHAnsi" w:hAnsiTheme="minorHAnsi"/>
                <w:sz w:val="22"/>
                <w:lang w:val="en-US"/>
              </w:rPr>
              <w:t xml:space="preserve">Direct </w:t>
            </w:r>
            <w:r w:rsidRPr="00325640">
              <w:rPr>
                <w:rFonts w:asciiTheme="minorHAnsi" w:hAnsiTheme="minorHAnsi"/>
                <w:b/>
                <w:bCs/>
                <w:sz w:val="22"/>
                <w:lang w:val="en-US"/>
              </w:rPr>
              <w:t>heating and cooling</w:t>
            </w:r>
            <w:r w:rsidRPr="00325640">
              <w:rPr>
                <w:rFonts w:asciiTheme="minorHAnsi" w:hAnsiTheme="minorHAnsi"/>
                <w:sz w:val="22"/>
                <w:lang w:val="en-US"/>
              </w:rPr>
              <w:t xml:space="preserve"> of the sample in the main analysis chamber, at the sample analysis position. </w:t>
            </w:r>
          </w:p>
          <w:p w14:paraId="209C5AC7" w14:textId="2E8F2574" w:rsidR="000B0CD1" w:rsidRPr="00325640" w:rsidRDefault="000B0CD1" w:rsidP="00AA22BB">
            <w:pPr>
              <w:rPr>
                <w:rFonts w:asciiTheme="minorHAnsi" w:hAnsiTheme="minorHAnsi"/>
                <w:sz w:val="22"/>
                <w:lang w:val="en-US"/>
              </w:rPr>
            </w:pPr>
            <w:r w:rsidRPr="00325640">
              <w:rPr>
                <w:rFonts w:asciiTheme="minorHAnsi" w:hAnsiTheme="minorHAnsi"/>
                <w:sz w:val="22"/>
                <w:lang w:val="en-US"/>
              </w:rPr>
              <w:t xml:space="preserve">-Possibility </w:t>
            </w:r>
            <w:r w:rsidRPr="00325640">
              <w:rPr>
                <w:rFonts w:asciiTheme="minorHAnsi" w:hAnsiTheme="minorHAnsi"/>
                <w:b/>
                <w:bCs/>
                <w:sz w:val="22"/>
                <w:lang w:val="en-US"/>
              </w:rPr>
              <w:t>to cool</w:t>
            </w:r>
            <w:r w:rsidRPr="00325640">
              <w:rPr>
                <w:rFonts w:asciiTheme="minorHAnsi" w:hAnsiTheme="minorHAnsi"/>
                <w:sz w:val="22"/>
                <w:lang w:val="en-US"/>
              </w:rPr>
              <w:t xml:space="preserve"> the sample to at least -100</w:t>
            </w:r>
            <w:r w:rsidRPr="00325640">
              <w:rPr>
                <w:rFonts w:ascii="Calibri"/>
                <w:sz w:val="22"/>
                <w:lang w:val="en-US"/>
              </w:rPr>
              <w:t>⁰</w:t>
            </w:r>
            <w:r w:rsidRPr="00325640">
              <w:rPr>
                <w:rFonts w:asciiTheme="minorHAnsi" w:hAnsiTheme="minorHAnsi"/>
                <w:sz w:val="22"/>
                <w:lang w:val="en-US"/>
              </w:rPr>
              <w:t>C or more at the sample analysis position.</w:t>
            </w:r>
          </w:p>
          <w:p w14:paraId="295345B5" w14:textId="3B79F3C2" w:rsidR="000B0CD1" w:rsidRPr="00325640" w:rsidRDefault="000B0CD1" w:rsidP="00AA22BB">
            <w:pPr>
              <w:rPr>
                <w:rFonts w:asciiTheme="minorHAnsi" w:hAnsiTheme="minorHAnsi"/>
                <w:sz w:val="22"/>
                <w:lang w:val="en-US"/>
              </w:rPr>
            </w:pPr>
            <w:r w:rsidRPr="00325640">
              <w:rPr>
                <w:rFonts w:asciiTheme="minorHAnsi" w:hAnsiTheme="minorHAnsi"/>
                <w:sz w:val="22"/>
                <w:lang w:val="en-US"/>
              </w:rPr>
              <w:t xml:space="preserve">-Possibility </w:t>
            </w:r>
            <w:r w:rsidRPr="00325640">
              <w:rPr>
                <w:rFonts w:asciiTheme="minorHAnsi" w:hAnsiTheme="minorHAnsi"/>
                <w:b/>
                <w:bCs/>
                <w:sz w:val="22"/>
                <w:lang w:val="en-US"/>
              </w:rPr>
              <w:t>to heat</w:t>
            </w:r>
            <w:r w:rsidRPr="00325640">
              <w:rPr>
                <w:rFonts w:asciiTheme="minorHAnsi" w:hAnsiTheme="minorHAnsi"/>
                <w:sz w:val="22"/>
                <w:lang w:val="en-US"/>
              </w:rPr>
              <w:t xml:space="preserve"> the sample to at least +800</w:t>
            </w:r>
            <w:r w:rsidRPr="00325640">
              <w:rPr>
                <w:rFonts w:ascii="Calibri"/>
                <w:sz w:val="22"/>
                <w:lang w:val="en-US"/>
              </w:rPr>
              <w:t>⁰</w:t>
            </w:r>
            <w:r w:rsidRPr="00325640">
              <w:rPr>
                <w:rFonts w:asciiTheme="minorHAnsi" w:hAnsiTheme="minorHAnsi"/>
                <w:sz w:val="22"/>
                <w:lang w:val="en-US"/>
              </w:rPr>
              <w:t>C or more at the sample analysis position.</w:t>
            </w:r>
          </w:p>
          <w:p w14:paraId="7AA5FA2E" w14:textId="122C25DA" w:rsidR="000B0CD1" w:rsidRPr="00325640" w:rsidRDefault="000B0CD1" w:rsidP="00BF21A1">
            <w:pPr>
              <w:rPr>
                <w:rFonts w:asciiTheme="minorHAnsi" w:hAnsiTheme="minorHAnsi"/>
                <w:sz w:val="22"/>
                <w:lang w:val="en-US"/>
              </w:rPr>
            </w:pPr>
            <w:r w:rsidRPr="00325640">
              <w:rPr>
                <w:rFonts w:asciiTheme="minorHAnsi" w:hAnsiTheme="minorHAnsi"/>
                <w:sz w:val="22"/>
                <w:lang w:val="en-US"/>
              </w:rPr>
              <w:t>Heating and cooling kit shall include:</w:t>
            </w:r>
          </w:p>
          <w:p w14:paraId="4C7BB736" w14:textId="33149DB6" w:rsidR="000B0CD1" w:rsidRPr="00325640" w:rsidRDefault="000B0CD1" w:rsidP="00AA22BB">
            <w:pPr>
              <w:rPr>
                <w:rFonts w:asciiTheme="minorHAnsi" w:hAnsiTheme="minorHAnsi"/>
                <w:sz w:val="22"/>
                <w:lang w:val="en-US"/>
              </w:rPr>
            </w:pPr>
            <w:r w:rsidRPr="00325640">
              <w:rPr>
                <w:rFonts w:asciiTheme="minorHAnsi" w:hAnsiTheme="minorHAnsi"/>
                <w:sz w:val="22"/>
                <w:lang w:val="en-US"/>
              </w:rPr>
              <w:t>-Sample holder for heating and cooling of the sample in the main sample chamber,</w:t>
            </w:r>
          </w:p>
          <w:p w14:paraId="61CA384A" w14:textId="77777777" w:rsidR="000B0CD1" w:rsidRPr="00325640" w:rsidRDefault="000B0CD1" w:rsidP="00BF21A1">
            <w:pPr>
              <w:rPr>
                <w:rFonts w:asciiTheme="minorHAnsi" w:hAnsiTheme="minorHAnsi"/>
                <w:sz w:val="22"/>
                <w:lang w:val="en-US"/>
              </w:rPr>
            </w:pPr>
            <w:r w:rsidRPr="00325640">
              <w:rPr>
                <w:rFonts w:asciiTheme="minorHAnsi" w:hAnsiTheme="minorHAnsi"/>
                <w:sz w:val="22"/>
                <w:lang w:val="en-US"/>
              </w:rPr>
              <w:t>-The heater element and thermocouple used to obtain temperature measurements must be located within the sample mounts.</w:t>
            </w:r>
          </w:p>
          <w:p w14:paraId="4130803D" w14:textId="5D4ABF59" w:rsidR="000B0CD1" w:rsidRPr="00325640" w:rsidRDefault="000B0CD1" w:rsidP="00A137F3">
            <w:pPr>
              <w:rPr>
                <w:rFonts w:asciiTheme="minorHAnsi" w:hAnsiTheme="minorHAnsi"/>
                <w:sz w:val="22"/>
                <w:lang w:val="en-US"/>
              </w:rPr>
            </w:pPr>
            <w:r w:rsidRPr="00325640">
              <w:rPr>
                <w:rFonts w:asciiTheme="minorHAnsi" w:hAnsiTheme="minorHAnsi"/>
                <w:sz w:val="22"/>
                <w:lang w:val="en-US"/>
              </w:rPr>
              <w:t xml:space="preserve">-PC software for control of heating and cooling devices. </w:t>
            </w:r>
          </w:p>
        </w:tc>
      </w:tr>
      <w:tr w:rsidR="000B0CD1" w:rsidRPr="0037107E" w14:paraId="0AAF38F2" w14:textId="77777777" w:rsidTr="000B0CD1">
        <w:trPr>
          <w:trHeight w:val="468"/>
        </w:trPr>
        <w:tc>
          <w:tcPr>
            <w:tcW w:w="439" w:type="dxa"/>
            <w:vMerge/>
          </w:tcPr>
          <w:p w14:paraId="6B80E680" w14:textId="77777777" w:rsidR="000B0CD1" w:rsidRPr="0037107E" w:rsidRDefault="000B0CD1" w:rsidP="00BF21A1">
            <w:pPr>
              <w:rPr>
                <w:lang w:val="en-US"/>
              </w:rPr>
            </w:pPr>
          </w:p>
        </w:tc>
        <w:tc>
          <w:tcPr>
            <w:tcW w:w="9167" w:type="dxa"/>
            <w:vMerge/>
          </w:tcPr>
          <w:p w14:paraId="4B17B283" w14:textId="77777777" w:rsidR="000B0CD1" w:rsidRPr="00325640" w:rsidRDefault="000B0CD1" w:rsidP="00BF21A1">
            <w:pPr>
              <w:rPr>
                <w:rFonts w:asciiTheme="minorHAnsi" w:hAnsiTheme="minorHAnsi"/>
                <w:sz w:val="22"/>
                <w:lang w:val="en-US"/>
              </w:rPr>
            </w:pPr>
          </w:p>
        </w:tc>
      </w:tr>
      <w:tr w:rsidR="000B0CD1" w:rsidRPr="0037107E" w14:paraId="588ED499" w14:textId="77777777" w:rsidTr="000B0CD1">
        <w:trPr>
          <w:trHeight w:val="468"/>
        </w:trPr>
        <w:tc>
          <w:tcPr>
            <w:tcW w:w="439" w:type="dxa"/>
          </w:tcPr>
          <w:p w14:paraId="5056ED4A" w14:textId="1F7594E4" w:rsidR="000B0CD1" w:rsidRPr="0037107E" w:rsidRDefault="000B0CD1" w:rsidP="00AE0825">
            <w:pPr>
              <w:rPr>
                <w:lang w:val="en-US"/>
              </w:rPr>
            </w:pPr>
            <w:r>
              <w:rPr>
                <w:lang w:val="en-US"/>
              </w:rPr>
              <w:t>47</w:t>
            </w:r>
          </w:p>
        </w:tc>
        <w:tc>
          <w:tcPr>
            <w:tcW w:w="9167" w:type="dxa"/>
            <w:shd w:val="clear" w:color="auto" w:fill="auto"/>
          </w:tcPr>
          <w:p w14:paraId="31DA03F4" w14:textId="7DF105B5" w:rsidR="000B0CD1" w:rsidRPr="00325640" w:rsidRDefault="000B0CD1" w:rsidP="00AD0384">
            <w:pPr>
              <w:rPr>
                <w:rFonts w:asciiTheme="minorHAnsi" w:hAnsiTheme="minorHAnsi"/>
                <w:sz w:val="22"/>
                <w:lang w:val="en-US"/>
              </w:rPr>
            </w:pPr>
            <w:r w:rsidRPr="00325640">
              <w:rPr>
                <w:rFonts w:asciiTheme="minorHAnsi" w:hAnsiTheme="minorHAnsi"/>
                <w:sz w:val="22"/>
                <w:lang w:val="en-US"/>
              </w:rPr>
              <w:t xml:space="preserve">Stage full range of motion on at least 4 axes or more must be available during heating and cooling </w:t>
            </w:r>
            <w:r w:rsidRPr="00325640">
              <w:rPr>
                <w:rFonts w:asciiTheme="minorHAnsi" w:hAnsiTheme="minorHAnsi"/>
                <w:sz w:val="22"/>
                <w:lang w:val="en-US"/>
              </w:rPr>
              <w:lastRenderedPageBreak/>
              <w:t>experiments.</w:t>
            </w:r>
          </w:p>
        </w:tc>
      </w:tr>
      <w:tr w:rsidR="000B0CD1" w:rsidRPr="0037107E" w14:paraId="242D0273" w14:textId="77777777" w:rsidTr="000B0CD1">
        <w:tc>
          <w:tcPr>
            <w:tcW w:w="9606" w:type="dxa"/>
            <w:gridSpan w:val="2"/>
            <w:shd w:val="clear" w:color="auto" w:fill="F2F2F2" w:themeFill="background1" w:themeFillShade="F2"/>
          </w:tcPr>
          <w:p w14:paraId="70A19E07" w14:textId="2213C2D0" w:rsidR="000B0CD1" w:rsidRPr="00325640" w:rsidRDefault="004002FA" w:rsidP="00172493">
            <w:pPr>
              <w:spacing w:after="0"/>
              <w:rPr>
                <w:sz w:val="22"/>
                <w:lang w:val="en-US"/>
              </w:rPr>
            </w:pPr>
            <w:r>
              <w:rPr>
                <w:rFonts w:asciiTheme="minorHAnsi" w:hAnsiTheme="minorHAnsi"/>
                <w:b/>
                <w:bCs/>
                <w:sz w:val="24"/>
                <w:szCs w:val="24"/>
                <w:lang w:val="en-US"/>
              </w:rPr>
              <w:lastRenderedPageBreak/>
              <w:t>4 (four)</w:t>
            </w:r>
            <w:r w:rsidR="000B0CD1" w:rsidRPr="00325640">
              <w:rPr>
                <w:rFonts w:asciiTheme="minorHAnsi" w:hAnsiTheme="minorHAnsi"/>
                <w:b/>
                <w:bCs/>
                <w:sz w:val="24"/>
                <w:szCs w:val="24"/>
                <w:lang w:val="en-US"/>
              </w:rPr>
              <w:t xml:space="preserve"> Electrical Contact Hot/Cold (H/C) Stage and Holder</w:t>
            </w:r>
          </w:p>
        </w:tc>
      </w:tr>
      <w:tr w:rsidR="000B0CD1" w:rsidRPr="0037107E" w14:paraId="2DB917D4" w14:textId="77777777" w:rsidTr="000B0CD1">
        <w:trPr>
          <w:trHeight w:val="468"/>
        </w:trPr>
        <w:tc>
          <w:tcPr>
            <w:tcW w:w="439" w:type="dxa"/>
          </w:tcPr>
          <w:p w14:paraId="2308251A" w14:textId="3BB3B7E1" w:rsidR="000B0CD1" w:rsidRPr="0037107E" w:rsidRDefault="000B0CD1" w:rsidP="00AE0825">
            <w:pPr>
              <w:rPr>
                <w:lang w:val="en-US"/>
              </w:rPr>
            </w:pPr>
            <w:r>
              <w:rPr>
                <w:lang w:val="en-US"/>
              </w:rPr>
              <w:t>48</w:t>
            </w:r>
          </w:p>
        </w:tc>
        <w:tc>
          <w:tcPr>
            <w:tcW w:w="9167" w:type="dxa"/>
            <w:shd w:val="clear" w:color="auto" w:fill="auto"/>
          </w:tcPr>
          <w:p w14:paraId="0A842580" w14:textId="101FEB3E" w:rsidR="000B0CD1" w:rsidRPr="00325640" w:rsidRDefault="000B0CD1" w:rsidP="004E7A9E">
            <w:pPr>
              <w:rPr>
                <w:rFonts w:asciiTheme="minorHAnsi" w:hAnsiTheme="minorHAnsi"/>
                <w:sz w:val="22"/>
                <w:lang w:val="en-US"/>
              </w:rPr>
            </w:pPr>
            <w:r w:rsidRPr="00325640">
              <w:rPr>
                <w:rFonts w:asciiTheme="minorHAnsi" w:hAnsiTheme="minorHAnsi"/>
                <w:sz w:val="22"/>
                <w:lang w:val="en-US"/>
              </w:rPr>
              <w:t xml:space="preserve">Stage shall have 4 electrical contacts for </w:t>
            </w:r>
            <w:r w:rsidRPr="00325640">
              <w:rPr>
                <w:rFonts w:asciiTheme="minorHAnsi" w:hAnsiTheme="minorHAnsi"/>
                <w:i/>
                <w:sz w:val="22"/>
                <w:lang w:val="en-US"/>
              </w:rPr>
              <w:t>in situ</w:t>
            </w:r>
            <w:r w:rsidRPr="00325640">
              <w:rPr>
                <w:rFonts w:asciiTheme="minorHAnsi" w:hAnsiTheme="minorHAnsi"/>
                <w:sz w:val="22"/>
                <w:lang w:val="en-US"/>
              </w:rPr>
              <w:t xml:space="preserve"> electrochemical experiments, with a maximum of 100 V DC and more and 1 A DC applied to each of the 4 contact electrodes.</w:t>
            </w:r>
          </w:p>
        </w:tc>
      </w:tr>
      <w:tr w:rsidR="000B0CD1" w:rsidRPr="0037107E" w14:paraId="26C59F22" w14:textId="77777777" w:rsidTr="000B0CD1">
        <w:trPr>
          <w:trHeight w:val="468"/>
        </w:trPr>
        <w:tc>
          <w:tcPr>
            <w:tcW w:w="439" w:type="dxa"/>
          </w:tcPr>
          <w:p w14:paraId="000A7774" w14:textId="5D325092" w:rsidR="000B0CD1" w:rsidRPr="0037107E" w:rsidRDefault="000B0CD1" w:rsidP="00AE0825">
            <w:pPr>
              <w:rPr>
                <w:lang w:val="en-US"/>
              </w:rPr>
            </w:pPr>
            <w:r>
              <w:rPr>
                <w:lang w:val="en-US"/>
              </w:rPr>
              <w:t>49</w:t>
            </w:r>
          </w:p>
        </w:tc>
        <w:tc>
          <w:tcPr>
            <w:tcW w:w="9167" w:type="dxa"/>
            <w:shd w:val="clear" w:color="auto" w:fill="auto"/>
          </w:tcPr>
          <w:p w14:paraId="2C953BDD" w14:textId="4032C7A1" w:rsidR="000B0CD1" w:rsidRPr="00325640" w:rsidRDefault="000B0CD1" w:rsidP="009E6A67">
            <w:pPr>
              <w:rPr>
                <w:rFonts w:asciiTheme="minorHAnsi" w:hAnsiTheme="minorHAnsi"/>
                <w:sz w:val="22"/>
                <w:lang w:val="en-US"/>
              </w:rPr>
            </w:pPr>
            <w:r w:rsidRPr="00325640">
              <w:rPr>
                <w:rFonts w:asciiTheme="minorHAnsi" w:hAnsiTheme="minorHAnsi"/>
                <w:sz w:val="22"/>
                <w:lang w:val="en-US"/>
              </w:rPr>
              <w:t xml:space="preserve">Stage shall be capable of </w:t>
            </w:r>
            <w:r w:rsidRPr="00325640">
              <w:rPr>
                <w:rFonts w:asciiTheme="minorHAnsi" w:hAnsiTheme="minorHAnsi"/>
                <w:i/>
                <w:sz w:val="22"/>
                <w:lang w:val="en-US"/>
              </w:rPr>
              <w:t>in situ</w:t>
            </w:r>
            <w:r w:rsidRPr="00325640">
              <w:rPr>
                <w:rFonts w:asciiTheme="minorHAnsi" w:hAnsiTheme="minorHAnsi"/>
                <w:sz w:val="22"/>
                <w:lang w:val="en-US"/>
              </w:rPr>
              <w:t xml:space="preserve"> heating and cooling within the temperature range of -50⁰C or less to +400⁰C or more with the available 4 contacts for </w:t>
            </w:r>
            <w:r w:rsidRPr="00325640">
              <w:rPr>
                <w:rFonts w:asciiTheme="minorHAnsi" w:hAnsiTheme="minorHAnsi"/>
                <w:i/>
                <w:sz w:val="22"/>
                <w:lang w:val="en-US"/>
              </w:rPr>
              <w:t>in situ</w:t>
            </w:r>
            <w:r w:rsidRPr="00325640">
              <w:rPr>
                <w:rFonts w:asciiTheme="minorHAnsi" w:hAnsiTheme="minorHAnsi"/>
                <w:sz w:val="22"/>
                <w:lang w:val="en-US"/>
              </w:rPr>
              <w:t xml:space="preserve"> electrochemical experiments.</w:t>
            </w:r>
          </w:p>
        </w:tc>
      </w:tr>
      <w:tr w:rsidR="000B0CD1" w:rsidRPr="0037107E" w14:paraId="087D7E80" w14:textId="77777777" w:rsidTr="000B0CD1">
        <w:trPr>
          <w:trHeight w:val="468"/>
        </w:trPr>
        <w:tc>
          <w:tcPr>
            <w:tcW w:w="439" w:type="dxa"/>
          </w:tcPr>
          <w:p w14:paraId="0BA32C39" w14:textId="71979E54" w:rsidR="000B0CD1" w:rsidRPr="0037107E" w:rsidRDefault="000B0CD1" w:rsidP="00DF41C1">
            <w:pPr>
              <w:rPr>
                <w:lang w:val="en-US"/>
              </w:rPr>
            </w:pPr>
            <w:r>
              <w:rPr>
                <w:lang w:val="en-US"/>
              </w:rPr>
              <w:t>50</w:t>
            </w:r>
          </w:p>
        </w:tc>
        <w:tc>
          <w:tcPr>
            <w:tcW w:w="9167" w:type="dxa"/>
          </w:tcPr>
          <w:p w14:paraId="05A1E562" w14:textId="1373BF32" w:rsidR="000B0CD1" w:rsidRPr="00325640" w:rsidRDefault="000B0CD1" w:rsidP="004002FA">
            <w:pPr>
              <w:rPr>
                <w:rFonts w:asciiTheme="minorHAnsi" w:hAnsiTheme="minorHAnsi"/>
                <w:sz w:val="22"/>
                <w:lang w:val="en-US"/>
              </w:rPr>
            </w:pPr>
            <w:r w:rsidRPr="00325640">
              <w:rPr>
                <w:rFonts w:asciiTheme="minorHAnsi" w:hAnsiTheme="minorHAnsi"/>
                <w:sz w:val="22"/>
                <w:lang w:val="en-US"/>
              </w:rPr>
              <w:t xml:space="preserve">Heater and thermocouple integrated in the sample holder for enhanced reliability and temperature control. </w:t>
            </w:r>
          </w:p>
        </w:tc>
      </w:tr>
      <w:tr w:rsidR="000B0CD1" w:rsidRPr="0037107E" w14:paraId="64FAA71F" w14:textId="77777777" w:rsidTr="000B0CD1">
        <w:trPr>
          <w:trHeight w:val="468"/>
        </w:trPr>
        <w:tc>
          <w:tcPr>
            <w:tcW w:w="439" w:type="dxa"/>
          </w:tcPr>
          <w:p w14:paraId="745A2BB1" w14:textId="58CEA4EF" w:rsidR="000B0CD1" w:rsidRPr="0037107E" w:rsidRDefault="000B0CD1" w:rsidP="00DF41C1">
            <w:pPr>
              <w:rPr>
                <w:lang w:val="en-US"/>
              </w:rPr>
            </w:pPr>
            <w:r>
              <w:rPr>
                <w:lang w:val="en-US"/>
              </w:rPr>
              <w:t>51</w:t>
            </w:r>
          </w:p>
        </w:tc>
        <w:tc>
          <w:tcPr>
            <w:tcW w:w="9167" w:type="dxa"/>
            <w:shd w:val="clear" w:color="auto" w:fill="auto"/>
          </w:tcPr>
          <w:p w14:paraId="424B1B3D" w14:textId="2274DF0D" w:rsidR="000B0CD1" w:rsidRPr="00325640" w:rsidRDefault="000B0CD1" w:rsidP="000A09F9">
            <w:pPr>
              <w:rPr>
                <w:rFonts w:asciiTheme="minorHAnsi" w:hAnsiTheme="minorHAnsi"/>
                <w:sz w:val="22"/>
                <w:lang w:val="en-US"/>
              </w:rPr>
            </w:pPr>
            <w:r w:rsidRPr="00325640">
              <w:rPr>
                <w:rFonts w:asciiTheme="minorHAnsi" w:hAnsiTheme="minorHAnsi"/>
                <w:sz w:val="22"/>
                <w:lang w:val="en-US"/>
              </w:rPr>
              <w:t>Stage full range of motion on at least 4 axes or more must be available during heating and cooling experiments.</w:t>
            </w:r>
          </w:p>
        </w:tc>
      </w:tr>
      <w:tr w:rsidR="000B0CD1" w:rsidRPr="0037107E" w14:paraId="2AFCC0C1" w14:textId="77777777" w:rsidTr="000B0CD1">
        <w:trPr>
          <w:trHeight w:val="468"/>
        </w:trPr>
        <w:tc>
          <w:tcPr>
            <w:tcW w:w="439" w:type="dxa"/>
          </w:tcPr>
          <w:p w14:paraId="232C84ED" w14:textId="1E2E60A1" w:rsidR="000B0CD1" w:rsidRPr="0037107E" w:rsidRDefault="000B0CD1" w:rsidP="00DF41C1">
            <w:pPr>
              <w:rPr>
                <w:lang w:val="en-US"/>
              </w:rPr>
            </w:pPr>
            <w:r>
              <w:rPr>
                <w:lang w:val="en-US"/>
              </w:rPr>
              <w:t>52</w:t>
            </w:r>
          </w:p>
        </w:tc>
        <w:tc>
          <w:tcPr>
            <w:tcW w:w="9167" w:type="dxa"/>
          </w:tcPr>
          <w:p w14:paraId="7DF44A71" w14:textId="77777777" w:rsidR="000B0CD1" w:rsidRPr="00325640" w:rsidRDefault="000B0CD1" w:rsidP="00DF41C1">
            <w:pPr>
              <w:rPr>
                <w:rFonts w:asciiTheme="minorHAnsi" w:hAnsiTheme="minorHAnsi"/>
                <w:sz w:val="22"/>
                <w:lang w:val="en-US"/>
              </w:rPr>
            </w:pPr>
            <w:r w:rsidRPr="00325640">
              <w:rPr>
                <w:rFonts w:asciiTheme="minorHAnsi" w:hAnsiTheme="minorHAnsi"/>
                <w:sz w:val="22"/>
                <w:lang w:val="en-US"/>
              </w:rPr>
              <w:t>It shall be possible to load under inert atmosphere.</w:t>
            </w:r>
          </w:p>
        </w:tc>
      </w:tr>
      <w:tr w:rsidR="000B0CD1" w:rsidRPr="0037107E" w14:paraId="7D639D2D" w14:textId="77777777" w:rsidTr="000B0CD1">
        <w:trPr>
          <w:trHeight w:val="468"/>
        </w:trPr>
        <w:tc>
          <w:tcPr>
            <w:tcW w:w="439" w:type="dxa"/>
            <w:vMerge w:val="restart"/>
          </w:tcPr>
          <w:p w14:paraId="588F1B16" w14:textId="202C3F42" w:rsidR="000B0CD1" w:rsidRPr="0037107E" w:rsidRDefault="000B0CD1" w:rsidP="00E1162E">
            <w:pPr>
              <w:rPr>
                <w:lang w:val="en-US"/>
              </w:rPr>
            </w:pPr>
            <w:r>
              <w:rPr>
                <w:lang w:val="en-US"/>
              </w:rPr>
              <w:t>53</w:t>
            </w:r>
          </w:p>
        </w:tc>
        <w:tc>
          <w:tcPr>
            <w:tcW w:w="9167" w:type="dxa"/>
            <w:vMerge w:val="restart"/>
          </w:tcPr>
          <w:p w14:paraId="050EF55C" w14:textId="55606FE2" w:rsidR="000B0CD1" w:rsidRPr="00325640" w:rsidRDefault="000B0CD1" w:rsidP="002F0935">
            <w:pPr>
              <w:rPr>
                <w:rFonts w:asciiTheme="minorHAnsi" w:hAnsiTheme="minorHAnsi"/>
                <w:sz w:val="22"/>
                <w:lang w:val="en-US"/>
              </w:rPr>
            </w:pPr>
            <w:r w:rsidRPr="00325640">
              <w:rPr>
                <w:rFonts w:asciiTheme="minorHAnsi" w:hAnsiTheme="minorHAnsi"/>
                <w:sz w:val="22"/>
                <w:lang w:val="en-US"/>
              </w:rPr>
              <w:t>Electrochemical cell shall be equipped with a holder suitable for cross-section samples with the height of the sample of up to 8.5</w:t>
            </w:r>
            <w:r w:rsidR="001716AB">
              <w:rPr>
                <w:rFonts w:asciiTheme="minorHAnsi" w:hAnsiTheme="minorHAnsi"/>
                <w:sz w:val="22"/>
                <w:lang w:val="en-US"/>
              </w:rPr>
              <w:t xml:space="preserve"> </w:t>
            </w:r>
            <w:r w:rsidRPr="00325640">
              <w:rPr>
                <w:rFonts w:asciiTheme="minorHAnsi" w:hAnsiTheme="minorHAnsi"/>
                <w:sz w:val="22"/>
                <w:lang w:val="en-US"/>
              </w:rPr>
              <w:t>mm, which can be then properly connected to the holder's contacts and cycled.</w:t>
            </w:r>
          </w:p>
        </w:tc>
      </w:tr>
      <w:tr w:rsidR="000B0CD1" w:rsidRPr="0037107E" w14:paraId="53356BFE" w14:textId="77777777" w:rsidTr="000B0CD1">
        <w:trPr>
          <w:trHeight w:val="468"/>
        </w:trPr>
        <w:tc>
          <w:tcPr>
            <w:tcW w:w="439" w:type="dxa"/>
            <w:vMerge/>
          </w:tcPr>
          <w:p w14:paraId="7191C72C" w14:textId="77777777" w:rsidR="000B0CD1" w:rsidRPr="0037107E" w:rsidRDefault="000B0CD1" w:rsidP="00AE0825">
            <w:pPr>
              <w:rPr>
                <w:lang w:val="en-US"/>
              </w:rPr>
            </w:pPr>
          </w:p>
        </w:tc>
        <w:tc>
          <w:tcPr>
            <w:tcW w:w="9167" w:type="dxa"/>
            <w:vMerge/>
          </w:tcPr>
          <w:p w14:paraId="0092DEB2" w14:textId="77777777" w:rsidR="000B0CD1" w:rsidRPr="00325640" w:rsidRDefault="000B0CD1" w:rsidP="00AE0825">
            <w:pPr>
              <w:rPr>
                <w:rFonts w:asciiTheme="minorHAnsi" w:hAnsiTheme="minorHAnsi"/>
                <w:sz w:val="22"/>
                <w:lang w:val="en-US"/>
              </w:rPr>
            </w:pPr>
          </w:p>
        </w:tc>
      </w:tr>
      <w:tr w:rsidR="000B0CD1" w:rsidRPr="0037107E" w14:paraId="6D82570B" w14:textId="77777777" w:rsidTr="000B0CD1">
        <w:tc>
          <w:tcPr>
            <w:tcW w:w="9606" w:type="dxa"/>
            <w:gridSpan w:val="2"/>
            <w:shd w:val="clear" w:color="auto" w:fill="F2F2F2" w:themeFill="background1" w:themeFillShade="F2"/>
          </w:tcPr>
          <w:p w14:paraId="2BB5667B" w14:textId="1A5CF353" w:rsidR="000B0CD1" w:rsidRPr="00325640" w:rsidRDefault="000B0CD1" w:rsidP="00172493">
            <w:pPr>
              <w:spacing w:after="0"/>
              <w:rPr>
                <w:lang w:val="en-US"/>
              </w:rPr>
            </w:pPr>
            <w:r w:rsidRPr="00325640">
              <w:rPr>
                <w:rFonts w:asciiTheme="minorHAnsi" w:hAnsiTheme="minorHAnsi"/>
                <w:b/>
                <w:bCs/>
                <w:sz w:val="24"/>
                <w:szCs w:val="24"/>
                <w:lang w:val="en-US"/>
              </w:rPr>
              <w:t>Controlled Atmosphere Transfer Vessel</w:t>
            </w:r>
          </w:p>
        </w:tc>
      </w:tr>
      <w:tr w:rsidR="000B0CD1" w:rsidRPr="0037107E" w14:paraId="4E602E68" w14:textId="77777777" w:rsidTr="000B0CD1">
        <w:trPr>
          <w:trHeight w:val="468"/>
        </w:trPr>
        <w:tc>
          <w:tcPr>
            <w:tcW w:w="439" w:type="dxa"/>
          </w:tcPr>
          <w:p w14:paraId="1FC2DDF7" w14:textId="31A804D8" w:rsidR="000B0CD1" w:rsidRPr="0037107E" w:rsidRDefault="000B0CD1" w:rsidP="00AE0825">
            <w:pPr>
              <w:rPr>
                <w:lang w:val="en-US"/>
              </w:rPr>
            </w:pPr>
            <w:r>
              <w:rPr>
                <w:lang w:val="en-US"/>
              </w:rPr>
              <w:t>54</w:t>
            </w:r>
          </w:p>
        </w:tc>
        <w:tc>
          <w:tcPr>
            <w:tcW w:w="9167" w:type="dxa"/>
          </w:tcPr>
          <w:p w14:paraId="11CA0FA5" w14:textId="3957FA55" w:rsidR="000B0CD1" w:rsidRPr="00325640" w:rsidRDefault="000B0CD1" w:rsidP="00821FEF">
            <w:pPr>
              <w:rPr>
                <w:rFonts w:asciiTheme="minorHAnsi" w:hAnsiTheme="minorHAnsi"/>
                <w:sz w:val="22"/>
                <w:lang w:val="en-US"/>
              </w:rPr>
            </w:pPr>
            <w:r w:rsidRPr="00325640">
              <w:rPr>
                <w:rFonts w:asciiTheme="minorHAnsi" w:hAnsiTheme="minorHAnsi"/>
                <w:b/>
                <w:bCs/>
                <w:sz w:val="22"/>
                <w:lang w:val="en-US"/>
              </w:rPr>
              <w:t xml:space="preserve">Vessel </w:t>
            </w:r>
            <w:r w:rsidRPr="00325640">
              <w:rPr>
                <w:rFonts w:asciiTheme="minorHAnsi" w:hAnsiTheme="minorHAnsi"/>
                <w:sz w:val="22"/>
                <w:lang w:val="en-US"/>
              </w:rPr>
              <w:t xml:space="preserve">for transporting </w:t>
            </w:r>
            <w:r w:rsidRPr="00325640">
              <w:rPr>
                <w:rFonts w:asciiTheme="minorHAnsi" w:hAnsiTheme="minorHAnsi"/>
                <w:b/>
                <w:bCs/>
                <w:sz w:val="22"/>
                <w:lang w:val="en-US"/>
              </w:rPr>
              <w:t>air sensitive samples</w:t>
            </w:r>
            <w:r w:rsidRPr="00325640">
              <w:rPr>
                <w:rFonts w:asciiTheme="minorHAnsi" w:hAnsiTheme="minorHAnsi"/>
                <w:sz w:val="22"/>
                <w:lang w:val="en-US"/>
              </w:rPr>
              <w:t xml:space="preserve"> from a glove box to the instrument without exposing the samples to the ambient atmosphere. </w:t>
            </w:r>
          </w:p>
        </w:tc>
      </w:tr>
      <w:tr w:rsidR="000B0CD1" w:rsidRPr="0037107E" w14:paraId="24916EF4" w14:textId="77777777" w:rsidTr="000B0CD1">
        <w:tc>
          <w:tcPr>
            <w:tcW w:w="9606" w:type="dxa"/>
            <w:gridSpan w:val="2"/>
            <w:shd w:val="clear" w:color="auto" w:fill="F2F2F2" w:themeFill="background1" w:themeFillShade="F2"/>
          </w:tcPr>
          <w:p w14:paraId="088125FE" w14:textId="5D9D162C" w:rsidR="000B0CD1" w:rsidRPr="00325640" w:rsidRDefault="000B0CD1" w:rsidP="00172493">
            <w:pPr>
              <w:spacing w:after="0"/>
              <w:rPr>
                <w:lang w:val="en-US"/>
              </w:rPr>
            </w:pPr>
            <w:r w:rsidRPr="00325640">
              <w:rPr>
                <w:rFonts w:asciiTheme="minorHAnsi" w:hAnsiTheme="minorHAnsi"/>
                <w:b/>
                <w:bCs/>
                <w:sz w:val="24"/>
                <w:szCs w:val="24"/>
                <w:lang w:val="en-US"/>
              </w:rPr>
              <w:t>Glove Box with Built-in Interface to XPS Entry Chamber</w:t>
            </w:r>
          </w:p>
        </w:tc>
      </w:tr>
      <w:tr w:rsidR="000B0CD1" w:rsidRPr="0037107E" w14:paraId="27A32170" w14:textId="77777777" w:rsidTr="000B0CD1">
        <w:trPr>
          <w:trHeight w:val="468"/>
        </w:trPr>
        <w:tc>
          <w:tcPr>
            <w:tcW w:w="439" w:type="dxa"/>
          </w:tcPr>
          <w:p w14:paraId="7A5A4221" w14:textId="79518A88" w:rsidR="000B0CD1" w:rsidRPr="0037107E" w:rsidRDefault="000B0CD1" w:rsidP="00BF21A1">
            <w:pPr>
              <w:rPr>
                <w:lang w:val="en-US"/>
              </w:rPr>
            </w:pPr>
            <w:r>
              <w:rPr>
                <w:lang w:val="en-US"/>
              </w:rPr>
              <w:t>55</w:t>
            </w:r>
          </w:p>
        </w:tc>
        <w:tc>
          <w:tcPr>
            <w:tcW w:w="9167" w:type="dxa"/>
            <w:shd w:val="clear" w:color="auto" w:fill="auto"/>
          </w:tcPr>
          <w:p w14:paraId="73A7F4BB" w14:textId="4D2389D7" w:rsidR="000B0CD1" w:rsidRPr="00325640" w:rsidRDefault="000B0CD1" w:rsidP="008E53E6">
            <w:pPr>
              <w:rPr>
                <w:rFonts w:asciiTheme="minorHAnsi" w:hAnsiTheme="minorHAnsi"/>
                <w:lang w:val="en-US"/>
              </w:rPr>
            </w:pPr>
            <w:r w:rsidRPr="00325640">
              <w:rPr>
                <w:rFonts w:asciiTheme="minorHAnsi" w:hAnsiTheme="minorHAnsi"/>
                <w:sz w:val="22"/>
                <w:lang w:val="en-US"/>
              </w:rPr>
              <w:t xml:space="preserve">Fully functional </w:t>
            </w:r>
            <w:r w:rsidRPr="00325640">
              <w:rPr>
                <w:rFonts w:asciiTheme="minorHAnsi" w:hAnsiTheme="minorHAnsi"/>
                <w:b/>
                <w:sz w:val="22"/>
                <w:lang w:val="en-US"/>
              </w:rPr>
              <w:t>argon gas atmosphere glove box</w:t>
            </w:r>
            <w:r w:rsidRPr="00325640">
              <w:rPr>
                <w:rFonts w:asciiTheme="minorHAnsi" w:hAnsiTheme="minorHAnsi"/>
                <w:sz w:val="22"/>
                <w:lang w:val="en-US"/>
              </w:rPr>
              <w:t xml:space="preserve"> with two or three glove entries with technical specifications listed in </w:t>
            </w:r>
            <w:r w:rsidRPr="00325640">
              <w:rPr>
                <w:rFonts w:asciiTheme="minorHAnsi" w:hAnsiTheme="minorHAnsi"/>
                <w:b/>
                <w:sz w:val="22"/>
                <w:lang w:val="en-US"/>
              </w:rPr>
              <w:t>Table 1</w:t>
            </w:r>
            <w:r w:rsidRPr="00325640">
              <w:rPr>
                <w:rFonts w:asciiTheme="minorHAnsi" w:hAnsiTheme="minorHAnsi"/>
                <w:sz w:val="22"/>
                <w:lang w:val="en-US"/>
              </w:rPr>
              <w:t xml:space="preserve">. </w:t>
            </w:r>
          </w:p>
        </w:tc>
      </w:tr>
      <w:tr w:rsidR="000B0CD1" w:rsidRPr="0037107E" w14:paraId="5E24FED7" w14:textId="77777777" w:rsidTr="000B0CD1">
        <w:trPr>
          <w:trHeight w:val="468"/>
        </w:trPr>
        <w:tc>
          <w:tcPr>
            <w:tcW w:w="439" w:type="dxa"/>
          </w:tcPr>
          <w:p w14:paraId="057B8047" w14:textId="76404460" w:rsidR="000B0CD1" w:rsidRPr="0037107E" w:rsidRDefault="000B0CD1" w:rsidP="00BF21A1">
            <w:pPr>
              <w:rPr>
                <w:lang w:val="en-US"/>
              </w:rPr>
            </w:pPr>
            <w:r>
              <w:rPr>
                <w:lang w:val="en-US"/>
              </w:rPr>
              <w:t>56</w:t>
            </w:r>
          </w:p>
        </w:tc>
        <w:tc>
          <w:tcPr>
            <w:tcW w:w="9167" w:type="dxa"/>
          </w:tcPr>
          <w:p w14:paraId="6DF4D9D0" w14:textId="28FCB8C2" w:rsidR="000B0CD1" w:rsidRPr="00937D65" w:rsidRDefault="000B0CD1" w:rsidP="00BF21A1">
            <w:pPr>
              <w:rPr>
                <w:rFonts w:asciiTheme="minorHAnsi" w:hAnsiTheme="minorHAnsi"/>
                <w:sz w:val="22"/>
                <w:lang w:val="en-US"/>
              </w:rPr>
            </w:pPr>
            <w:r w:rsidRPr="00325640">
              <w:rPr>
                <w:rFonts w:asciiTheme="minorHAnsi" w:hAnsiTheme="minorHAnsi"/>
                <w:sz w:val="22"/>
                <w:lang w:val="en-US"/>
              </w:rPr>
              <w:t>Hardware connection interface to the XPS instrument introduction chamber from the glove box including all the needed integrations for pumping and vacu</w:t>
            </w:r>
            <w:r w:rsidR="00937D65">
              <w:rPr>
                <w:rFonts w:asciiTheme="minorHAnsi" w:hAnsiTheme="minorHAnsi"/>
                <w:sz w:val="22"/>
                <w:lang w:val="en-US"/>
              </w:rPr>
              <w:t>um protection of the interlock.</w:t>
            </w:r>
          </w:p>
        </w:tc>
      </w:tr>
      <w:tr w:rsidR="000B0CD1" w:rsidRPr="0037107E" w14:paraId="5420A0E6" w14:textId="77777777" w:rsidTr="000B0CD1">
        <w:trPr>
          <w:trHeight w:val="468"/>
        </w:trPr>
        <w:tc>
          <w:tcPr>
            <w:tcW w:w="439" w:type="dxa"/>
            <w:vMerge w:val="restart"/>
          </w:tcPr>
          <w:p w14:paraId="18FBE3F3" w14:textId="5264B132" w:rsidR="000B0CD1" w:rsidRPr="0037107E" w:rsidRDefault="000B0CD1" w:rsidP="00BF21A1">
            <w:pPr>
              <w:rPr>
                <w:lang w:val="en-US"/>
              </w:rPr>
            </w:pPr>
            <w:r>
              <w:rPr>
                <w:lang w:val="en-US"/>
              </w:rPr>
              <w:t>57</w:t>
            </w:r>
          </w:p>
        </w:tc>
        <w:tc>
          <w:tcPr>
            <w:tcW w:w="9167" w:type="dxa"/>
            <w:vMerge w:val="restart"/>
          </w:tcPr>
          <w:p w14:paraId="563569C4" w14:textId="77777777" w:rsidR="000B0CD1" w:rsidRPr="00325640" w:rsidRDefault="000B0CD1" w:rsidP="003F50E5">
            <w:pPr>
              <w:rPr>
                <w:rFonts w:asciiTheme="minorHAnsi" w:hAnsiTheme="minorHAnsi"/>
                <w:sz w:val="22"/>
                <w:szCs w:val="22"/>
                <w:lang w:val="en-US"/>
              </w:rPr>
            </w:pPr>
            <w:r w:rsidRPr="00325640">
              <w:rPr>
                <w:rFonts w:asciiTheme="minorHAnsi" w:hAnsiTheme="minorHAnsi"/>
                <w:sz w:val="22"/>
                <w:szCs w:val="22"/>
                <w:lang w:val="en-US"/>
              </w:rPr>
              <w:t>The glove box entry line into the main chamber must be physically separated from the UHV entry line.</w:t>
            </w:r>
          </w:p>
          <w:p w14:paraId="1264A88A" w14:textId="580BB873" w:rsidR="000B0CD1" w:rsidRPr="00325640" w:rsidRDefault="000B0CD1" w:rsidP="003F50E5">
            <w:pPr>
              <w:rPr>
                <w:rFonts w:asciiTheme="minorHAnsi" w:hAnsiTheme="minorHAnsi"/>
                <w:sz w:val="22"/>
                <w:szCs w:val="22"/>
                <w:lang w:val="en-US"/>
              </w:rPr>
            </w:pPr>
            <w:r w:rsidRPr="00325640">
              <w:rPr>
                <w:rFonts w:asciiTheme="minorHAnsi" w:hAnsiTheme="minorHAnsi"/>
                <w:sz w:val="22"/>
                <w:lang w:val="en-US"/>
              </w:rPr>
              <w:t>Additionally, it shall be also possible to insert the sample holder directly into the general sample entry chamber outside of the glove box.</w:t>
            </w:r>
          </w:p>
        </w:tc>
      </w:tr>
      <w:tr w:rsidR="000B0CD1" w:rsidRPr="0037107E" w14:paraId="5633575D" w14:textId="77777777" w:rsidTr="000B0CD1">
        <w:trPr>
          <w:trHeight w:val="468"/>
        </w:trPr>
        <w:tc>
          <w:tcPr>
            <w:tcW w:w="439" w:type="dxa"/>
            <w:vMerge/>
          </w:tcPr>
          <w:p w14:paraId="02C980AF" w14:textId="77777777" w:rsidR="000B0CD1" w:rsidRPr="0037107E" w:rsidRDefault="000B0CD1" w:rsidP="00BF21A1">
            <w:pPr>
              <w:rPr>
                <w:lang w:val="en-US"/>
              </w:rPr>
            </w:pPr>
          </w:p>
        </w:tc>
        <w:tc>
          <w:tcPr>
            <w:tcW w:w="9167" w:type="dxa"/>
            <w:vMerge/>
          </w:tcPr>
          <w:p w14:paraId="075A7DFD" w14:textId="77777777" w:rsidR="000B0CD1" w:rsidRPr="00325640" w:rsidRDefault="000B0CD1" w:rsidP="00BF21A1">
            <w:pPr>
              <w:rPr>
                <w:lang w:val="en-US"/>
              </w:rPr>
            </w:pPr>
          </w:p>
        </w:tc>
      </w:tr>
      <w:tr w:rsidR="000B0CD1" w:rsidRPr="0037107E" w14:paraId="4274CE1D" w14:textId="77777777" w:rsidTr="000B0CD1">
        <w:trPr>
          <w:trHeight w:val="468"/>
        </w:trPr>
        <w:tc>
          <w:tcPr>
            <w:tcW w:w="439" w:type="dxa"/>
            <w:vMerge w:val="restart"/>
          </w:tcPr>
          <w:p w14:paraId="0AAB6EF8" w14:textId="15D4AB64" w:rsidR="000B0CD1" w:rsidRPr="0037107E" w:rsidRDefault="000B0CD1" w:rsidP="00BF21A1">
            <w:pPr>
              <w:rPr>
                <w:lang w:val="en-US"/>
              </w:rPr>
            </w:pPr>
            <w:r>
              <w:rPr>
                <w:lang w:val="en-US"/>
              </w:rPr>
              <w:t>58</w:t>
            </w:r>
          </w:p>
        </w:tc>
        <w:tc>
          <w:tcPr>
            <w:tcW w:w="9167" w:type="dxa"/>
            <w:vMerge w:val="restart"/>
          </w:tcPr>
          <w:p w14:paraId="6DCCCDF3" w14:textId="377571D8" w:rsidR="000B0CD1" w:rsidRPr="00325640" w:rsidRDefault="000B0CD1" w:rsidP="00F07FA8">
            <w:pPr>
              <w:rPr>
                <w:rFonts w:asciiTheme="minorHAnsi" w:hAnsiTheme="minorHAnsi"/>
                <w:sz w:val="22"/>
                <w:szCs w:val="22"/>
                <w:lang w:val="en-US"/>
              </w:rPr>
            </w:pPr>
            <w:r w:rsidRPr="00325640">
              <w:rPr>
                <w:rFonts w:asciiTheme="minorHAnsi" w:hAnsiTheme="minorHAnsi"/>
                <w:sz w:val="22"/>
                <w:szCs w:val="22"/>
                <w:lang w:val="en-US"/>
              </w:rPr>
              <w:t>All necessary tools, pumping kits, overpressure interlocks, and interconnecting mechanisms needed for flawless transfer of sample holder from the glove box into the main entry chamber and back under uninterrupted argon gas atmosphere conditions. Supplied cables and hoses must be adjustable in length up to at least 8 m or more.</w:t>
            </w:r>
          </w:p>
        </w:tc>
      </w:tr>
      <w:tr w:rsidR="000B0CD1" w:rsidRPr="0037107E" w14:paraId="06D6300F" w14:textId="77777777" w:rsidTr="000B0CD1">
        <w:trPr>
          <w:trHeight w:val="468"/>
        </w:trPr>
        <w:tc>
          <w:tcPr>
            <w:tcW w:w="439" w:type="dxa"/>
            <w:vMerge/>
          </w:tcPr>
          <w:p w14:paraId="1614181D" w14:textId="77777777" w:rsidR="000B0CD1" w:rsidRPr="0037107E" w:rsidRDefault="000B0CD1" w:rsidP="00BF21A1">
            <w:pPr>
              <w:rPr>
                <w:lang w:val="en-US"/>
              </w:rPr>
            </w:pPr>
          </w:p>
        </w:tc>
        <w:tc>
          <w:tcPr>
            <w:tcW w:w="9167" w:type="dxa"/>
            <w:vMerge/>
          </w:tcPr>
          <w:p w14:paraId="1BEDC164" w14:textId="77777777" w:rsidR="000B0CD1" w:rsidRPr="00325640" w:rsidRDefault="000B0CD1" w:rsidP="00BF21A1">
            <w:pPr>
              <w:rPr>
                <w:lang w:val="en-US"/>
              </w:rPr>
            </w:pPr>
          </w:p>
        </w:tc>
      </w:tr>
      <w:tr w:rsidR="000B0CD1" w:rsidRPr="0037107E" w14:paraId="3D4C6A4A" w14:textId="77777777" w:rsidTr="000B0CD1">
        <w:trPr>
          <w:trHeight w:val="468"/>
        </w:trPr>
        <w:tc>
          <w:tcPr>
            <w:tcW w:w="439" w:type="dxa"/>
          </w:tcPr>
          <w:p w14:paraId="61FE708F" w14:textId="0AD3782A" w:rsidR="000B0CD1" w:rsidRPr="0037107E" w:rsidRDefault="000B0CD1" w:rsidP="00BF21A1">
            <w:pPr>
              <w:rPr>
                <w:lang w:val="en-US"/>
              </w:rPr>
            </w:pPr>
            <w:r>
              <w:rPr>
                <w:lang w:val="en-US"/>
              </w:rPr>
              <w:t>59</w:t>
            </w:r>
          </w:p>
        </w:tc>
        <w:tc>
          <w:tcPr>
            <w:tcW w:w="9167" w:type="dxa"/>
          </w:tcPr>
          <w:p w14:paraId="7931183B" w14:textId="603BDBEF" w:rsidR="000B0CD1" w:rsidRPr="00325640" w:rsidRDefault="000B0CD1" w:rsidP="00BF21A1">
            <w:pPr>
              <w:rPr>
                <w:rFonts w:asciiTheme="minorHAnsi" w:hAnsiTheme="minorHAnsi"/>
                <w:sz w:val="22"/>
                <w:szCs w:val="22"/>
                <w:lang w:val="en-US"/>
              </w:rPr>
            </w:pPr>
            <w:r w:rsidRPr="00325640">
              <w:rPr>
                <w:rFonts w:asciiTheme="minorHAnsi" w:hAnsiTheme="minorHAnsi"/>
                <w:sz w:val="22"/>
                <w:szCs w:val="22"/>
                <w:lang w:val="en-US"/>
              </w:rPr>
              <w:t xml:space="preserve">Venting system shall be optimized for use of </w:t>
            </w:r>
            <w:r w:rsidRPr="00325640">
              <w:rPr>
                <w:rFonts w:asciiTheme="minorHAnsi" w:hAnsiTheme="minorHAnsi"/>
                <w:b/>
                <w:sz w:val="22"/>
                <w:szCs w:val="22"/>
                <w:lang w:val="en-US"/>
              </w:rPr>
              <w:t>argon</w:t>
            </w:r>
            <w:r w:rsidRPr="00325640">
              <w:rPr>
                <w:rFonts w:asciiTheme="minorHAnsi" w:hAnsiTheme="minorHAnsi"/>
                <w:sz w:val="22"/>
                <w:szCs w:val="22"/>
                <w:lang w:val="en-US"/>
              </w:rPr>
              <w:t xml:space="preserve"> gas.</w:t>
            </w:r>
          </w:p>
        </w:tc>
      </w:tr>
      <w:tr w:rsidR="000B0CD1" w:rsidRPr="0037107E" w14:paraId="653B9502" w14:textId="77777777" w:rsidTr="000B0CD1">
        <w:tc>
          <w:tcPr>
            <w:tcW w:w="9606" w:type="dxa"/>
            <w:gridSpan w:val="2"/>
            <w:shd w:val="clear" w:color="auto" w:fill="F2F2F2" w:themeFill="background1" w:themeFillShade="F2"/>
          </w:tcPr>
          <w:p w14:paraId="1AA4CC39" w14:textId="688D7B7A" w:rsidR="000B0CD1" w:rsidRPr="00325640" w:rsidRDefault="000B0CD1" w:rsidP="00172493">
            <w:pPr>
              <w:spacing w:after="0"/>
              <w:rPr>
                <w:lang w:val="en-US"/>
              </w:rPr>
            </w:pPr>
            <w:r w:rsidRPr="00325640">
              <w:rPr>
                <w:rFonts w:asciiTheme="minorHAnsi" w:hAnsiTheme="minorHAnsi"/>
                <w:b/>
                <w:bCs/>
                <w:sz w:val="24"/>
                <w:szCs w:val="24"/>
                <w:lang w:val="en-US"/>
              </w:rPr>
              <w:t>Built-in Hardware Interface for UHV Flag Type Samples Introduction, Compatible with the UHV Suitcase</w:t>
            </w:r>
          </w:p>
        </w:tc>
      </w:tr>
      <w:tr w:rsidR="000B0CD1" w:rsidRPr="0037107E" w14:paraId="0D716593" w14:textId="77777777" w:rsidTr="000B0CD1">
        <w:trPr>
          <w:trHeight w:val="468"/>
        </w:trPr>
        <w:tc>
          <w:tcPr>
            <w:tcW w:w="439" w:type="dxa"/>
            <w:vMerge w:val="restart"/>
          </w:tcPr>
          <w:p w14:paraId="39D05F05" w14:textId="5741A952" w:rsidR="000B0CD1" w:rsidRPr="0037107E" w:rsidRDefault="000B0CD1" w:rsidP="00BF21A1">
            <w:pPr>
              <w:rPr>
                <w:lang w:val="en-US"/>
              </w:rPr>
            </w:pPr>
            <w:r>
              <w:rPr>
                <w:lang w:val="en-US"/>
              </w:rPr>
              <w:t>60</w:t>
            </w:r>
          </w:p>
        </w:tc>
        <w:tc>
          <w:tcPr>
            <w:tcW w:w="9167" w:type="dxa"/>
            <w:vMerge w:val="restart"/>
          </w:tcPr>
          <w:p w14:paraId="44ED9547" w14:textId="77777777" w:rsidR="000B0CD1" w:rsidRPr="00325640" w:rsidRDefault="000B0CD1" w:rsidP="006C7EB0">
            <w:pPr>
              <w:rPr>
                <w:rFonts w:asciiTheme="minorHAnsi" w:hAnsiTheme="minorHAnsi"/>
                <w:sz w:val="22"/>
                <w:lang w:val="en-US"/>
              </w:rPr>
            </w:pPr>
            <w:r w:rsidRPr="00325640">
              <w:rPr>
                <w:rFonts w:asciiTheme="minorHAnsi" w:hAnsiTheme="minorHAnsi"/>
                <w:b/>
                <w:sz w:val="22"/>
                <w:lang w:val="en-US"/>
              </w:rPr>
              <w:t>Interface to the UHV suitcase</w:t>
            </w:r>
            <w:r w:rsidRPr="00325640">
              <w:rPr>
                <w:rFonts w:asciiTheme="minorHAnsi" w:hAnsiTheme="minorHAnsi"/>
                <w:sz w:val="22"/>
                <w:lang w:val="en-US"/>
              </w:rPr>
              <w:t xml:space="preserve"> for introduction of UHV samples including all needed hardware including transfer arm with grabber to move the flag type sample, support frame for chamber and for UHV suite case, lifting trolley for UHV suitcase support, etc.</w:t>
            </w:r>
          </w:p>
          <w:p w14:paraId="09DA0EDF" w14:textId="456F038C" w:rsidR="000B0CD1" w:rsidRPr="00325640" w:rsidRDefault="000B0CD1" w:rsidP="006C7EB0">
            <w:pPr>
              <w:rPr>
                <w:rFonts w:asciiTheme="minorHAnsi" w:hAnsiTheme="minorHAnsi"/>
                <w:sz w:val="22"/>
                <w:lang w:val="en-US"/>
              </w:rPr>
            </w:pPr>
            <w:r w:rsidRPr="00325640">
              <w:rPr>
                <w:rFonts w:asciiTheme="minorHAnsi" w:hAnsiTheme="minorHAnsi"/>
                <w:sz w:val="22"/>
                <w:lang w:val="en-US"/>
              </w:rPr>
              <w:t>including the modified sample holder with the proper receiver for flag type samples</w:t>
            </w:r>
          </w:p>
        </w:tc>
      </w:tr>
      <w:tr w:rsidR="000B0CD1" w:rsidRPr="0037107E" w14:paraId="40681556" w14:textId="77777777" w:rsidTr="000B0CD1">
        <w:trPr>
          <w:trHeight w:val="468"/>
        </w:trPr>
        <w:tc>
          <w:tcPr>
            <w:tcW w:w="439" w:type="dxa"/>
            <w:vMerge/>
          </w:tcPr>
          <w:p w14:paraId="52527FF5" w14:textId="77777777" w:rsidR="000B0CD1" w:rsidRPr="0037107E" w:rsidRDefault="000B0CD1" w:rsidP="00BF21A1">
            <w:pPr>
              <w:rPr>
                <w:lang w:val="en-US"/>
              </w:rPr>
            </w:pPr>
          </w:p>
        </w:tc>
        <w:tc>
          <w:tcPr>
            <w:tcW w:w="9167" w:type="dxa"/>
            <w:vMerge/>
          </w:tcPr>
          <w:p w14:paraId="4203C5C0" w14:textId="77777777" w:rsidR="000B0CD1" w:rsidRPr="00325640" w:rsidRDefault="000B0CD1" w:rsidP="00BF21A1">
            <w:pPr>
              <w:rPr>
                <w:rFonts w:asciiTheme="minorHAnsi" w:hAnsiTheme="minorHAnsi"/>
                <w:sz w:val="22"/>
                <w:lang w:val="en-US"/>
              </w:rPr>
            </w:pPr>
          </w:p>
        </w:tc>
      </w:tr>
      <w:tr w:rsidR="000B0CD1" w:rsidRPr="0037107E" w14:paraId="0B1F67A1" w14:textId="77777777" w:rsidTr="000B0CD1">
        <w:trPr>
          <w:trHeight w:val="468"/>
        </w:trPr>
        <w:tc>
          <w:tcPr>
            <w:tcW w:w="439" w:type="dxa"/>
            <w:vMerge w:val="restart"/>
          </w:tcPr>
          <w:p w14:paraId="5116DE62" w14:textId="64565455" w:rsidR="000B0CD1" w:rsidRPr="0037107E" w:rsidRDefault="000B0CD1" w:rsidP="00BF21A1">
            <w:pPr>
              <w:rPr>
                <w:lang w:val="en-US"/>
              </w:rPr>
            </w:pPr>
            <w:r>
              <w:rPr>
                <w:lang w:val="en-US"/>
              </w:rPr>
              <w:t>61</w:t>
            </w:r>
          </w:p>
        </w:tc>
        <w:tc>
          <w:tcPr>
            <w:tcW w:w="9167" w:type="dxa"/>
            <w:vMerge w:val="restart"/>
          </w:tcPr>
          <w:p w14:paraId="755E2C24" w14:textId="3935AF7B" w:rsidR="000B0CD1" w:rsidRPr="00325640" w:rsidRDefault="000B0CD1" w:rsidP="00FA08E4">
            <w:pPr>
              <w:rPr>
                <w:rFonts w:asciiTheme="minorHAnsi" w:hAnsiTheme="minorHAnsi"/>
                <w:sz w:val="22"/>
                <w:szCs w:val="22"/>
                <w:lang w:val="en-US"/>
              </w:rPr>
            </w:pPr>
            <w:r w:rsidRPr="00325640">
              <w:rPr>
                <w:rFonts w:asciiTheme="minorHAnsi" w:hAnsiTheme="minorHAnsi"/>
                <w:b/>
                <w:sz w:val="22"/>
                <w:szCs w:val="22"/>
                <w:lang w:val="en-US"/>
              </w:rPr>
              <w:t>Separate chamber entry</w:t>
            </w:r>
            <w:r w:rsidRPr="00325640">
              <w:rPr>
                <w:rFonts w:asciiTheme="minorHAnsi" w:hAnsiTheme="minorHAnsi"/>
                <w:sz w:val="22"/>
                <w:szCs w:val="22"/>
                <w:lang w:val="en-US"/>
              </w:rPr>
              <w:t xml:space="preserve"> setup for connecting a UHV suitcase equipped with separate bake out </w:t>
            </w:r>
            <w:r w:rsidRPr="00325640">
              <w:rPr>
                <w:rFonts w:asciiTheme="minorHAnsi" w:hAnsiTheme="minorHAnsi"/>
                <w:sz w:val="22"/>
                <w:szCs w:val="22"/>
                <w:lang w:val="en-US"/>
              </w:rPr>
              <w:lastRenderedPageBreak/>
              <w:t>system, UHV pumping kit, and adapted with all necessary tools and mechanisms for proper insertion of flag-type sample holders. Supplied cables and hoses must be adjustable in length up to at least 8 m or more.</w:t>
            </w:r>
          </w:p>
        </w:tc>
      </w:tr>
      <w:tr w:rsidR="000B0CD1" w:rsidRPr="0037107E" w14:paraId="06E8BDE0" w14:textId="77777777" w:rsidTr="000B0CD1">
        <w:trPr>
          <w:trHeight w:val="468"/>
        </w:trPr>
        <w:tc>
          <w:tcPr>
            <w:tcW w:w="439" w:type="dxa"/>
            <w:vMerge/>
          </w:tcPr>
          <w:p w14:paraId="4ED7507F" w14:textId="77777777" w:rsidR="000B0CD1" w:rsidRPr="0037107E" w:rsidRDefault="000B0CD1" w:rsidP="00BF21A1">
            <w:pPr>
              <w:rPr>
                <w:lang w:val="en-US"/>
              </w:rPr>
            </w:pPr>
          </w:p>
        </w:tc>
        <w:tc>
          <w:tcPr>
            <w:tcW w:w="9167" w:type="dxa"/>
            <w:vMerge/>
          </w:tcPr>
          <w:p w14:paraId="3537FD24" w14:textId="77777777" w:rsidR="000B0CD1" w:rsidRPr="00325640" w:rsidRDefault="000B0CD1" w:rsidP="00BF21A1">
            <w:pPr>
              <w:rPr>
                <w:lang w:val="en-US"/>
              </w:rPr>
            </w:pPr>
          </w:p>
        </w:tc>
      </w:tr>
      <w:tr w:rsidR="000B0CD1" w:rsidRPr="0037107E" w14:paraId="3252D275" w14:textId="77777777" w:rsidTr="000B0CD1">
        <w:trPr>
          <w:trHeight w:val="468"/>
        </w:trPr>
        <w:tc>
          <w:tcPr>
            <w:tcW w:w="439" w:type="dxa"/>
            <w:vMerge w:val="restart"/>
          </w:tcPr>
          <w:p w14:paraId="29C8F3B2" w14:textId="6A4D768A" w:rsidR="000B0CD1" w:rsidRPr="0037107E" w:rsidRDefault="000B0CD1" w:rsidP="00BF21A1">
            <w:pPr>
              <w:rPr>
                <w:lang w:val="en-US"/>
              </w:rPr>
            </w:pPr>
            <w:r>
              <w:rPr>
                <w:lang w:val="en-US"/>
              </w:rPr>
              <w:lastRenderedPageBreak/>
              <w:t>62</w:t>
            </w:r>
          </w:p>
        </w:tc>
        <w:tc>
          <w:tcPr>
            <w:tcW w:w="9167" w:type="dxa"/>
            <w:vMerge w:val="restart"/>
          </w:tcPr>
          <w:p w14:paraId="1D39CBC8" w14:textId="5A33DB20" w:rsidR="000B0CD1" w:rsidRPr="00325640" w:rsidRDefault="000B0CD1" w:rsidP="00FA08E4">
            <w:pPr>
              <w:rPr>
                <w:lang w:val="en-US"/>
              </w:rPr>
            </w:pPr>
            <w:r w:rsidRPr="00325640">
              <w:rPr>
                <w:rFonts w:ascii="Calibri" w:eastAsia="Calibri" w:cs="Times New Roman"/>
                <w:b/>
                <w:sz w:val="22"/>
                <w:szCs w:val="22"/>
                <w:lang w:val="en-US" w:eastAsia="en-US"/>
              </w:rPr>
              <w:t>Viewing</w:t>
            </w:r>
            <w:r w:rsidRPr="00325640">
              <w:rPr>
                <w:rFonts w:ascii="Calibri" w:eastAsia="Calibri" w:cs="Times New Roman"/>
                <w:b/>
                <w:spacing w:val="-2"/>
                <w:sz w:val="22"/>
                <w:szCs w:val="22"/>
                <w:lang w:val="en-US" w:eastAsia="en-US"/>
              </w:rPr>
              <w:t xml:space="preserve"> </w:t>
            </w:r>
            <w:r w:rsidRPr="00325640">
              <w:rPr>
                <w:rFonts w:ascii="Calibri" w:eastAsia="Calibri" w:cs="Times New Roman"/>
                <w:b/>
                <w:spacing w:val="-1"/>
                <w:sz w:val="22"/>
                <w:szCs w:val="22"/>
                <w:lang w:val="en-US" w:eastAsia="en-US"/>
              </w:rPr>
              <w:t>ports</w:t>
            </w:r>
            <w:r w:rsidRPr="00325640">
              <w:rPr>
                <w:rFonts w:ascii="Calibri" w:eastAsia="Calibri" w:cs="Times New Roman"/>
                <w:spacing w:val="3"/>
                <w:sz w:val="22"/>
                <w:szCs w:val="22"/>
                <w:lang w:val="en-US" w:eastAsia="en-US"/>
              </w:rPr>
              <w:t xml:space="preserve"> </w:t>
            </w:r>
            <w:r w:rsidRPr="00325640">
              <w:rPr>
                <w:rFonts w:ascii="Calibri" w:eastAsia="Calibri" w:cs="Times New Roman"/>
                <w:spacing w:val="-1"/>
                <w:sz w:val="22"/>
                <w:szCs w:val="22"/>
                <w:lang w:val="en-US" w:eastAsia="en-US"/>
              </w:rPr>
              <w:t>that</w:t>
            </w:r>
            <w:r w:rsidRPr="00325640">
              <w:rPr>
                <w:rFonts w:ascii="Calibri" w:eastAsia="Calibri" w:cs="Times New Roman"/>
                <w:spacing w:val="-3"/>
                <w:sz w:val="22"/>
                <w:szCs w:val="22"/>
                <w:lang w:val="en-US" w:eastAsia="en-US"/>
              </w:rPr>
              <w:t xml:space="preserve"> </w:t>
            </w:r>
            <w:r w:rsidRPr="00325640">
              <w:rPr>
                <w:rFonts w:ascii="Calibri" w:eastAsia="Calibri" w:cs="Times New Roman"/>
                <w:spacing w:val="-1"/>
                <w:sz w:val="22"/>
                <w:szCs w:val="22"/>
                <w:lang w:val="en-US" w:eastAsia="en-US"/>
              </w:rPr>
              <w:t>allow</w:t>
            </w:r>
            <w:r w:rsidRPr="00325640">
              <w:rPr>
                <w:rFonts w:ascii="Calibri" w:eastAsia="Calibri" w:cs="Times New Roman"/>
                <w:spacing w:val="-4"/>
                <w:sz w:val="22"/>
                <w:szCs w:val="22"/>
                <w:lang w:val="en-US" w:eastAsia="en-US"/>
              </w:rPr>
              <w:t xml:space="preserve"> </w:t>
            </w:r>
            <w:r w:rsidRPr="00325640">
              <w:rPr>
                <w:rFonts w:ascii="Calibri" w:eastAsia="Calibri" w:cs="Times New Roman"/>
                <w:spacing w:val="-1"/>
                <w:sz w:val="22"/>
                <w:szCs w:val="22"/>
                <w:lang w:val="en-US" w:eastAsia="en-US"/>
              </w:rPr>
              <w:t>the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 xml:space="preserve">operator </w:t>
            </w:r>
            <w:r w:rsidRPr="00325640">
              <w:rPr>
                <w:rFonts w:ascii="Calibri" w:eastAsia="Calibri" w:cs="Times New Roman"/>
                <w:sz w:val="22"/>
                <w:szCs w:val="22"/>
                <w:lang w:val="en-US" w:eastAsia="en-US"/>
              </w:rPr>
              <w:t>to</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view</w:t>
            </w:r>
            <w:r w:rsidRPr="00325640">
              <w:rPr>
                <w:rFonts w:ascii="Calibri" w:eastAsia="Calibri" w:cs="Times New Roman"/>
                <w:spacing w:val="77"/>
                <w:sz w:val="22"/>
                <w:szCs w:val="22"/>
                <w:lang w:val="en-US" w:eastAsia="en-US"/>
              </w:rPr>
              <w:t xml:space="preserve"> </w:t>
            </w:r>
            <w:r w:rsidRPr="00325640">
              <w:rPr>
                <w:rFonts w:ascii="Calibri" w:eastAsia="Calibri" w:cs="Times New Roman"/>
                <w:spacing w:val="-1"/>
                <w:sz w:val="22"/>
                <w:szCs w:val="22"/>
                <w:lang w:val="en-US" w:eastAsia="en-US"/>
              </w:rPr>
              <w:t>sample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insertion</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and</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proper</w:t>
            </w:r>
            <w:r w:rsidRPr="00325640">
              <w:rPr>
                <w:rFonts w:ascii="Calibri" w:eastAsia="Calibri" w:cs="Times New Roman"/>
                <w:spacing w:val="-6"/>
                <w:sz w:val="22"/>
                <w:szCs w:val="22"/>
                <w:lang w:val="en-US" w:eastAsia="en-US"/>
              </w:rPr>
              <w:t xml:space="preserve"> </w:t>
            </w:r>
            <w:r w:rsidRPr="00325640">
              <w:rPr>
                <w:rFonts w:ascii="Calibri" w:eastAsia="Calibri" w:cs="Times New Roman"/>
                <w:spacing w:val="-1"/>
                <w:sz w:val="22"/>
                <w:szCs w:val="22"/>
                <w:lang w:val="en-US" w:eastAsia="en-US"/>
              </w:rPr>
              <w:t>orientation</w:t>
            </w:r>
            <w:r w:rsidRPr="00325640">
              <w:rPr>
                <w:rFonts w:ascii="Calibri" w:eastAsia="Calibri" w:cs="Times New Roman"/>
                <w:spacing w:val="5"/>
                <w:sz w:val="22"/>
                <w:szCs w:val="22"/>
                <w:lang w:val="en-US" w:eastAsia="en-US"/>
              </w:rPr>
              <w:t xml:space="preserve"> </w:t>
            </w:r>
            <w:r w:rsidRPr="00325640">
              <w:rPr>
                <w:rFonts w:ascii="Calibri" w:eastAsia="Calibri" w:cs="Times New Roman"/>
                <w:spacing w:val="-2"/>
                <w:sz w:val="22"/>
                <w:szCs w:val="22"/>
                <w:lang w:val="en-US" w:eastAsia="en-US"/>
              </w:rPr>
              <w:t>of</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the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2"/>
                <w:sz w:val="22"/>
                <w:szCs w:val="22"/>
                <w:lang w:val="en-US" w:eastAsia="en-US"/>
              </w:rPr>
              <w:t>sample</w:t>
            </w:r>
            <w:r w:rsidRPr="00325640">
              <w:rPr>
                <w:rFonts w:ascii="Calibri" w:eastAsia="Calibri" w:cs="Times New Roman"/>
                <w:spacing w:val="5"/>
                <w:sz w:val="22"/>
                <w:szCs w:val="22"/>
                <w:lang w:val="en-US" w:eastAsia="en-US"/>
              </w:rPr>
              <w:t xml:space="preserve"> </w:t>
            </w:r>
            <w:r w:rsidRPr="00325640">
              <w:rPr>
                <w:rFonts w:ascii="Calibri" w:eastAsia="Calibri" w:cs="Times New Roman"/>
                <w:spacing w:val="-2"/>
                <w:sz w:val="22"/>
                <w:szCs w:val="22"/>
                <w:lang w:val="en-US" w:eastAsia="en-US"/>
              </w:rPr>
              <w:t>at</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the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analysis</w:t>
            </w:r>
            <w:r w:rsidRPr="00325640">
              <w:rPr>
                <w:rFonts w:ascii="Calibri" w:eastAsia="Calibri" w:cs="Times New Roman"/>
                <w:spacing w:val="-4"/>
                <w:sz w:val="22"/>
                <w:szCs w:val="22"/>
                <w:lang w:val="en-US" w:eastAsia="en-US"/>
              </w:rPr>
              <w:t xml:space="preserve"> </w:t>
            </w:r>
            <w:r w:rsidRPr="00325640">
              <w:rPr>
                <w:rFonts w:ascii="Calibri" w:eastAsia="Calibri" w:cs="Times New Roman"/>
                <w:spacing w:val="-1"/>
                <w:sz w:val="22"/>
                <w:szCs w:val="22"/>
                <w:lang w:val="en-US" w:eastAsia="en-US"/>
              </w:rPr>
              <w:t>position.</w:t>
            </w:r>
            <w:r w:rsidRPr="00325640">
              <w:rPr>
                <w:rFonts w:ascii="Calibri" w:eastAsia="Calibri" w:cs="Times New Roman"/>
                <w:sz w:val="22"/>
                <w:szCs w:val="22"/>
                <w:lang w:val="en-US" w:eastAsia="en-US"/>
              </w:rPr>
              <w:t xml:space="preserve"> </w:t>
            </w:r>
            <w:r w:rsidRPr="00325640">
              <w:rPr>
                <w:rFonts w:ascii="Calibri" w:eastAsia="Calibri" w:cs="Times New Roman"/>
                <w:spacing w:val="7"/>
                <w:sz w:val="22"/>
                <w:szCs w:val="22"/>
                <w:lang w:val="en-US" w:eastAsia="en-US"/>
              </w:rPr>
              <w:t xml:space="preserve"> </w:t>
            </w:r>
            <w:r w:rsidRPr="00325640">
              <w:rPr>
                <w:rFonts w:ascii="Calibri" w:eastAsia="Calibri" w:cs="Times New Roman"/>
                <w:spacing w:val="-2"/>
                <w:sz w:val="22"/>
                <w:szCs w:val="22"/>
                <w:lang w:val="en-US" w:eastAsia="en-US"/>
              </w:rPr>
              <w:t xml:space="preserve">The </w:t>
            </w:r>
            <w:r w:rsidRPr="00325640">
              <w:rPr>
                <w:rFonts w:ascii="Calibri" w:eastAsia="Calibri" w:cs="Times New Roman"/>
                <w:spacing w:val="-1"/>
                <w:sz w:val="22"/>
                <w:szCs w:val="22"/>
                <w:lang w:val="en-US" w:eastAsia="en-US"/>
              </w:rPr>
              <w:t>viewport</w:t>
            </w:r>
            <w:r w:rsidRPr="00325640">
              <w:rPr>
                <w:rFonts w:ascii="Calibri" w:eastAsia="Calibri" w:cs="Times New Roman"/>
                <w:spacing w:val="41"/>
                <w:sz w:val="22"/>
                <w:szCs w:val="22"/>
                <w:lang w:val="en-US" w:eastAsia="en-US"/>
              </w:rPr>
              <w:t xml:space="preserve"> </w:t>
            </w:r>
            <w:r w:rsidRPr="00325640">
              <w:rPr>
                <w:rFonts w:ascii="Calibri" w:eastAsia="Calibri" w:cs="Times New Roman"/>
                <w:spacing w:val="-1"/>
                <w:sz w:val="22"/>
                <w:szCs w:val="22"/>
                <w:lang w:val="en-US" w:eastAsia="en-US"/>
              </w:rPr>
              <w:t>windows</w:t>
            </w:r>
            <w:r w:rsidRPr="00325640">
              <w:rPr>
                <w:rFonts w:ascii="Calibri" w:eastAsia="Calibri" w:cs="Times New Roman"/>
                <w:spacing w:val="-3"/>
                <w:sz w:val="22"/>
                <w:szCs w:val="22"/>
                <w:lang w:val="en-US" w:eastAsia="en-US"/>
              </w:rPr>
              <w:t xml:space="preserve"> </w:t>
            </w:r>
            <w:r w:rsidRPr="00325640">
              <w:rPr>
                <w:rFonts w:ascii="Calibri" w:eastAsia="Calibri" w:cs="Times New Roman"/>
                <w:spacing w:val="-1"/>
                <w:sz w:val="22"/>
                <w:szCs w:val="22"/>
                <w:lang w:val="en-US" w:eastAsia="en-US"/>
              </w:rPr>
              <w:t>shall</w:t>
            </w:r>
            <w:r w:rsidRPr="00325640">
              <w:rPr>
                <w:rFonts w:ascii="Calibri" w:eastAsia="Calibri" w:cs="Times New Roman"/>
                <w:sz w:val="22"/>
                <w:szCs w:val="22"/>
                <w:lang w:val="en-US" w:eastAsia="en-US"/>
              </w:rPr>
              <w:t xml:space="preserve"> </w:t>
            </w:r>
            <w:r w:rsidRPr="00325640">
              <w:rPr>
                <w:rFonts w:ascii="Calibri" w:eastAsia="Calibri" w:cs="Times New Roman"/>
                <w:spacing w:val="-1"/>
                <w:sz w:val="22"/>
                <w:szCs w:val="22"/>
                <w:lang w:val="en-US" w:eastAsia="en-US"/>
              </w:rPr>
              <w:t>have sufficient</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2"/>
                <w:sz w:val="22"/>
                <w:szCs w:val="22"/>
                <w:lang w:val="en-US" w:eastAsia="en-US"/>
              </w:rPr>
              <w:t>shielding</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capability</w:t>
            </w:r>
            <w:r w:rsidRPr="00325640">
              <w:rPr>
                <w:rFonts w:ascii="Calibri" w:eastAsia="Calibri" w:cs="Times New Roman"/>
                <w:spacing w:val="-4"/>
                <w:sz w:val="22"/>
                <w:szCs w:val="22"/>
                <w:lang w:val="en-US" w:eastAsia="en-US"/>
              </w:rPr>
              <w:t xml:space="preserve"> </w:t>
            </w:r>
            <w:r w:rsidRPr="00325640">
              <w:rPr>
                <w:rFonts w:ascii="Calibri" w:eastAsia="Calibri" w:cs="Times New Roman"/>
                <w:spacing w:val="-2"/>
                <w:sz w:val="22"/>
                <w:szCs w:val="22"/>
                <w:lang w:val="en-US" w:eastAsia="en-US"/>
              </w:rPr>
              <w:t>to</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2"/>
                <w:sz w:val="22"/>
                <w:szCs w:val="22"/>
                <w:lang w:val="en-US" w:eastAsia="en-US"/>
              </w:rPr>
              <w:t>absorb</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any X-ray</w:t>
            </w:r>
            <w:r w:rsidRPr="00325640">
              <w:rPr>
                <w:rFonts w:ascii="Calibri" w:eastAsia="Calibri" w:cs="Times New Roman"/>
                <w:spacing w:val="-4"/>
                <w:sz w:val="22"/>
                <w:szCs w:val="22"/>
                <w:lang w:val="en-US" w:eastAsia="en-US"/>
              </w:rPr>
              <w:t xml:space="preserve"> </w:t>
            </w:r>
            <w:r w:rsidRPr="00325640">
              <w:rPr>
                <w:rFonts w:ascii="Calibri" w:eastAsia="Calibri" w:cs="Times New Roman"/>
                <w:sz w:val="22"/>
                <w:szCs w:val="22"/>
                <w:lang w:val="en-US" w:eastAsia="en-US"/>
              </w:rPr>
              <w:t>flux</w:t>
            </w:r>
            <w:r w:rsidRPr="00325640">
              <w:rPr>
                <w:rFonts w:ascii="Calibri" w:eastAsia="Calibri" w:cs="Times New Roman"/>
                <w:spacing w:val="-2"/>
                <w:sz w:val="22"/>
                <w:szCs w:val="22"/>
                <w:lang w:val="en-US" w:eastAsia="en-US"/>
              </w:rPr>
              <w:t xml:space="preserve"> produced by the instrument.</w:t>
            </w:r>
          </w:p>
        </w:tc>
      </w:tr>
      <w:tr w:rsidR="000B0CD1" w:rsidRPr="0037107E" w14:paraId="41304EC2" w14:textId="77777777" w:rsidTr="000B0CD1">
        <w:trPr>
          <w:trHeight w:val="468"/>
        </w:trPr>
        <w:tc>
          <w:tcPr>
            <w:tcW w:w="439" w:type="dxa"/>
            <w:vMerge/>
          </w:tcPr>
          <w:p w14:paraId="2E60A287" w14:textId="77777777" w:rsidR="000B0CD1" w:rsidRPr="0037107E" w:rsidRDefault="000B0CD1" w:rsidP="00BF21A1">
            <w:pPr>
              <w:rPr>
                <w:lang w:val="en-US"/>
              </w:rPr>
            </w:pPr>
          </w:p>
        </w:tc>
        <w:tc>
          <w:tcPr>
            <w:tcW w:w="9167" w:type="dxa"/>
            <w:vMerge/>
          </w:tcPr>
          <w:p w14:paraId="4C47EE95" w14:textId="77777777" w:rsidR="000B0CD1" w:rsidRPr="00325640" w:rsidRDefault="000B0CD1" w:rsidP="00BF21A1">
            <w:pPr>
              <w:rPr>
                <w:lang w:val="en-US"/>
              </w:rPr>
            </w:pPr>
          </w:p>
        </w:tc>
      </w:tr>
      <w:tr w:rsidR="000B0CD1" w:rsidRPr="0037107E" w14:paraId="1769C9E1" w14:textId="77777777" w:rsidTr="000B0CD1">
        <w:trPr>
          <w:trHeight w:val="468"/>
        </w:trPr>
        <w:tc>
          <w:tcPr>
            <w:tcW w:w="439" w:type="dxa"/>
            <w:vMerge w:val="restart"/>
          </w:tcPr>
          <w:p w14:paraId="30BA9631" w14:textId="4296A32C" w:rsidR="000B0CD1" w:rsidRPr="0037107E" w:rsidRDefault="000B0CD1" w:rsidP="00BF21A1">
            <w:pPr>
              <w:rPr>
                <w:lang w:val="en-US"/>
              </w:rPr>
            </w:pPr>
            <w:r>
              <w:rPr>
                <w:lang w:val="en-US"/>
              </w:rPr>
              <w:t>63</w:t>
            </w:r>
          </w:p>
        </w:tc>
        <w:tc>
          <w:tcPr>
            <w:tcW w:w="9167" w:type="dxa"/>
            <w:vMerge w:val="restart"/>
          </w:tcPr>
          <w:p w14:paraId="01209F9C" w14:textId="54936602" w:rsidR="000B0CD1" w:rsidRPr="00325640" w:rsidRDefault="000B0CD1" w:rsidP="00E52786">
            <w:pPr>
              <w:rPr>
                <w:rFonts w:asciiTheme="minorHAnsi" w:hAnsiTheme="minorHAnsi"/>
                <w:sz w:val="22"/>
                <w:lang w:val="en-US"/>
              </w:rPr>
            </w:pPr>
            <w:r w:rsidRPr="00325640">
              <w:rPr>
                <w:rFonts w:asciiTheme="minorHAnsi" w:hAnsiTheme="minorHAnsi"/>
                <w:sz w:val="22"/>
                <w:lang w:val="en-US"/>
              </w:rPr>
              <w:t xml:space="preserve">A digital camera capable of taking </w:t>
            </w:r>
            <w:r w:rsidRPr="00325640">
              <w:rPr>
                <w:rFonts w:asciiTheme="minorHAnsi" w:hAnsiTheme="minorHAnsi"/>
                <w:b/>
                <w:sz w:val="22"/>
                <w:lang w:val="en-US"/>
              </w:rPr>
              <w:t>high resolution image of the whole sample holder in the UHV introduction chamber</w:t>
            </w:r>
            <w:r w:rsidRPr="00325640">
              <w:rPr>
                <w:rFonts w:asciiTheme="minorHAnsi" w:hAnsiTheme="minorHAnsi"/>
                <w:sz w:val="22"/>
                <w:lang w:val="en-US"/>
              </w:rPr>
              <w:t xml:space="preserve"> that can be later recognized and used by the large area analysis software for taking spectra from the user defined areas of the sample holder.</w:t>
            </w:r>
          </w:p>
        </w:tc>
      </w:tr>
      <w:tr w:rsidR="000B0CD1" w:rsidRPr="0037107E" w14:paraId="54D85BC5" w14:textId="77777777" w:rsidTr="000B0CD1">
        <w:trPr>
          <w:trHeight w:val="468"/>
        </w:trPr>
        <w:tc>
          <w:tcPr>
            <w:tcW w:w="439" w:type="dxa"/>
            <w:vMerge/>
          </w:tcPr>
          <w:p w14:paraId="507272D6" w14:textId="77777777" w:rsidR="000B0CD1" w:rsidRPr="0037107E" w:rsidRDefault="000B0CD1" w:rsidP="00BF21A1">
            <w:pPr>
              <w:rPr>
                <w:lang w:val="en-US"/>
              </w:rPr>
            </w:pPr>
          </w:p>
        </w:tc>
        <w:tc>
          <w:tcPr>
            <w:tcW w:w="9167" w:type="dxa"/>
            <w:vMerge/>
          </w:tcPr>
          <w:p w14:paraId="51AC5B20" w14:textId="77777777" w:rsidR="000B0CD1" w:rsidRPr="00325640" w:rsidRDefault="000B0CD1" w:rsidP="00BF21A1">
            <w:pPr>
              <w:rPr>
                <w:rFonts w:asciiTheme="minorHAnsi" w:hAnsiTheme="minorHAnsi"/>
                <w:sz w:val="22"/>
                <w:lang w:val="en-US"/>
              </w:rPr>
            </w:pPr>
          </w:p>
        </w:tc>
      </w:tr>
      <w:tr w:rsidR="000B0CD1" w:rsidRPr="0037107E" w14:paraId="048C9D97" w14:textId="77777777" w:rsidTr="000B0CD1">
        <w:tc>
          <w:tcPr>
            <w:tcW w:w="9606" w:type="dxa"/>
            <w:gridSpan w:val="2"/>
            <w:shd w:val="clear" w:color="auto" w:fill="F2F2F2" w:themeFill="background1" w:themeFillShade="F2"/>
          </w:tcPr>
          <w:p w14:paraId="0FAAAD94" w14:textId="232E4DB9" w:rsidR="000B0CD1" w:rsidRPr="00325640" w:rsidRDefault="000B0CD1" w:rsidP="00172493">
            <w:pPr>
              <w:spacing w:after="0"/>
              <w:rPr>
                <w:lang w:val="en-US"/>
              </w:rPr>
            </w:pPr>
            <w:r w:rsidRPr="00325640">
              <w:rPr>
                <w:rFonts w:asciiTheme="minorHAnsi" w:hAnsiTheme="minorHAnsi"/>
                <w:b/>
                <w:bCs/>
                <w:sz w:val="24"/>
                <w:szCs w:val="24"/>
                <w:lang w:val="en-US"/>
              </w:rPr>
              <w:t>Peripheral Appliances, Software, PCs, Monitors, Remote Control</w:t>
            </w:r>
          </w:p>
        </w:tc>
      </w:tr>
      <w:tr w:rsidR="000B0CD1" w:rsidRPr="0037107E" w14:paraId="004B2B16" w14:textId="77777777" w:rsidTr="000B0CD1">
        <w:trPr>
          <w:trHeight w:val="468"/>
        </w:trPr>
        <w:tc>
          <w:tcPr>
            <w:tcW w:w="439" w:type="dxa"/>
          </w:tcPr>
          <w:p w14:paraId="66D354F4" w14:textId="6F906065" w:rsidR="000B0CD1" w:rsidRPr="0037107E" w:rsidRDefault="000B0CD1" w:rsidP="00BF21A1">
            <w:pPr>
              <w:rPr>
                <w:lang w:val="en-US"/>
              </w:rPr>
            </w:pPr>
            <w:r>
              <w:rPr>
                <w:lang w:val="en-US"/>
              </w:rPr>
              <w:t>64</w:t>
            </w:r>
          </w:p>
        </w:tc>
        <w:tc>
          <w:tcPr>
            <w:tcW w:w="9167" w:type="dxa"/>
          </w:tcPr>
          <w:p w14:paraId="546F0BB3" w14:textId="692366E3" w:rsidR="000B0CD1" w:rsidRPr="00325640" w:rsidRDefault="000B0CD1" w:rsidP="00BF21A1">
            <w:pPr>
              <w:rPr>
                <w:rFonts w:asciiTheme="minorHAnsi" w:hAnsiTheme="minorHAnsi"/>
                <w:sz w:val="22"/>
                <w:szCs w:val="22"/>
                <w:lang w:val="en-US"/>
              </w:rPr>
            </w:pPr>
            <w:r w:rsidRPr="00325640">
              <w:rPr>
                <w:rFonts w:asciiTheme="minorHAnsi" w:hAnsiTheme="minorHAnsi"/>
                <w:b/>
                <w:bCs/>
                <w:sz w:val="22"/>
                <w:szCs w:val="22"/>
                <w:lang w:val="en-US"/>
              </w:rPr>
              <w:t xml:space="preserve">Mains power distribution unit </w:t>
            </w:r>
            <w:r w:rsidRPr="00325640">
              <w:rPr>
                <w:rFonts w:asciiTheme="minorHAnsi" w:hAnsiTheme="minorHAnsi"/>
                <w:sz w:val="22"/>
                <w:szCs w:val="22"/>
                <w:lang w:val="en-US"/>
              </w:rPr>
              <w:t>for the main instrument. Supplied cables and hoses must be adjustable in length up to at least 8 m or more.</w:t>
            </w:r>
          </w:p>
        </w:tc>
      </w:tr>
      <w:tr w:rsidR="000B0CD1" w:rsidRPr="0037107E" w14:paraId="583847AC" w14:textId="77777777" w:rsidTr="000B0CD1">
        <w:trPr>
          <w:trHeight w:val="468"/>
        </w:trPr>
        <w:tc>
          <w:tcPr>
            <w:tcW w:w="439" w:type="dxa"/>
          </w:tcPr>
          <w:p w14:paraId="411F0817" w14:textId="522AE8CB" w:rsidR="000B0CD1" w:rsidRPr="0037107E" w:rsidRDefault="000B0CD1" w:rsidP="00BF21A1">
            <w:pPr>
              <w:rPr>
                <w:lang w:val="en-US"/>
              </w:rPr>
            </w:pPr>
            <w:r>
              <w:rPr>
                <w:lang w:val="en-US"/>
              </w:rPr>
              <w:t>65</w:t>
            </w:r>
          </w:p>
        </w:tc>
        <w:tc>
          <w:tcPr>
            <w:tcW w:w="9167" w:type="dxa"/>
          </w:tcPr>
          <w:p w14:paraId="5E8636D1" w14:textId="2E193CB8" w:rsidR="000B0CD1" w:rsidRPr="00325640" w:rsidRDefault="000B0CD1" w:rsidP="00180D7D">
            <w:pPr>
              <w:rPr>
                <w:rFonts w:asciiTheme="minorHAnsi" w:hAnsiTheme="minorHAnsi"/>
                <w:sz w:val="22"/>
                <w:szCs w:val="22"/>
                <w:lang w:val="en-US"/>
              </w:rPr>
            </w:pPr>
            <w:r w:rsidRPr="00325640">
              <w:rPr>
                <w:rFonts w:asciiTheme="minorHAnsi" w:hAnsiTheme="minorHAnsi"/>
                <w:sz w:val="22"/>
                <w:szCs w:val="22"/>
                <w:lang w:val="en-US"/>
              </w:rPr>
              <w:t>Cooled re-circulating</w:t>
            </w:r>
            <w:r w:rsidRPr="00325640">
              <w:rPr>
                <w:rFonts w:asciiTheme="minorHAnsi" w:hAnsiTheme="minorHAnsi"/>
                <w:b/>
                <w:bCs/>
                <w:sz w:val="22"/>
                <w:szCs w:val="22"/>
                <w:lang w:val="en-US"/>
              </w:rPr>
              <w:t xml:space="preserve"> water supply, water chiller </w:t>
            </w:r>
            <w:r w:rsidRPr="00325640">
              <w:rPr>
                <w:rFonts w:asciiTheme="minorHAnsi" w:hAnsiTheme="minorHAnsi"/>
                <w:sz w:val="22"/>
                <w:szCs w:val="22"/>
                <w:lang w:val="en-US"/>
              </w:rPr>
              <w:t>for the entire instrument</w:t>
            </w:r>
            <w:r w:rsidRPr="00325640">
              <w:rPr>
                <w:rFonts w:asciiTheme="minorHAnsi" w:hAnsiTheme="minorHAnsi"/>
                <w:b/>
                <w:bCs/>
                <w:sz w:val="22"/>
                <w:szCs w:val="22"/>
                <w:lang w:val="en-US"/>
              </w:rPr>
              <w:t>.</w:t>
            </w:r>
            <w:r w:rsidRPr="00325640">
              <w:rPr>
                <w:rFonts w:asciiTheme="minorHAnsi" w:hAnsiTheme="minorHAnsi"/>
                <w:sz w:val="22"/>
                <w:szCs w:val="22"/>
                <w:lang w:val="en-US"/>
              </w:rPr>
              <w:t xml:space="preserve"> Supplied cables and hoses must be adjustable in length up to at least 8 m or more.</w:t>
            </w:r>
          </w:p>
        </w:tc>
      </w:tr>
      <w:tr w:rsidR="000B0CD1" w:rsidRPr="0037107E" w14:paraId="6B38E873" w14:textId="77777777" w:rsidTr="000B0CD1">
        <w:trPr>
          <w:trHeight w:val="468"/>
        </w:trPr>
        <w:tc>
          <w:tcPr>
            <w:tcW w:w="439" w:type="dxa"/>
            <w:vMerge w:val="restart"/>
          </w:tcPr>
          <w:p w14:paraId="179D2988" w14:textId="5FC8EEA6" w:rsidR="000B0CD1" w:rsidRPr="0037107E" w:rsidRDefault="000B0CD1" w:rsidP="00BF21A1">
            <w:pPr>
              <w:rPr>
                <w:lang w:val="en-US"/>
              </w:rPr>
            </w:pPr>
            <w:r>
              <w:rPr>
                <w:lang w:val="en-US"/>
              </w:rPr>
              <w:t>66</w:t>
            </w:r>
          </w:p>
        </w:tc>
        <w:tc>
          <w:tcPr>
            <w:tcW w:w="9167" w:type="dxa"/>
            <w:vMerge w:val="restart"/>
          </w:tcPr>
          <w:p w14:paraId="034EF59D" w14:textId="18814F83" w:rsidR="000B0CD1" w:rsidRPr="00325640" w:rsidRDefault="000B0CD1" w:rsidP="00F12D35">
            <w:pPr>
              <w:rPr>
                <w:rFonts w:asciiTheme="minorHAnsi" w:hAnsiTheme="minorHAnsi"/>
                <w:sz w:val="22"/>
                <w:szCs w:val="22"/>
                <w:lang w:val="en-US"/>
              </w:rPr>
            </w:pPr>
            <w:r w:rsidRPr="00325640">
              <w:rPr>
                <w:rFonts w:asciiTheme="minorHAnsi" w:hAnsiTheme="minorHAnsi"/>
                <w:b/>
                <w:sz w:val="22"/>
                <w:szCs w:val="22"/>
                <w:lang w:val="en-US"/>
              </w:rPr>
              <w:t xml:space="preserve">Uninterruptable power supply system </w:t>
            </w:r>
            <w:r w:rsidRPr="00325640">
              <w:rPr>
                <w:rFonts w:asciiTheme="minorHAnsi" w:hAnsiTheme="minorHAnsi"/>
                <w:sz w:val="22"/>
                <w:szCs w:val="22"/>
                <w:lang w:val="en-US"/>
              </w:rPr>
              <w:t>with suitable power characteristics and power autonomy of at least 30 min. System must have a bypass switch that allows the XPS system to operate while the UPS system is offline for service or repairs. Supplied cables and hoses must be adjustable in length up to at least 8 m or more.</w:t>
            </w:r>
          </w:p>
        </w:tc>
      </w:tr>
      <w:tr w:rsidR="000B0CD1" w:rsidRPr="0037107E" w14:paraId="0AE0EE64" w14:textId="77777777" w:rsidTr="000B0CD1">
        <w:trPr>
          <w:trHeight w:val="468"/>
        </w:trPr>
        <w:tc>
          <w:tcPr>
            <w:tcW w:w="439" w:type="dxa"/>
            <w:vMerge/>
          </w:tcPr>
          <w:p w14:paraId="013A667D" w14:textId="77777777" w:rsidR="000B0CD1" w:rsidRPr="0037107E" w:rsidRDefault="000B0CD1" w:rsidP="00BF21A1">
            <w:pPr>
              <w:rPr>
                <w:lang w:val="en-US"/>
              </w:rPr>
            </w:pPr>
          </w:p>
        </w:tc>
        <w:tc>
          <w:tcPr>
            <w:tcW w:w="9167" w:type="dxa"/>
            <w:vMerge/>
          </w:tcPr>
          <w:p w14:paraId="387A8CC5" w14:textId="77777777" w:rsidR="000B0CD1" w:rsidRPr="00325640" w:rsidRDefault="000B0CD1" w:rsidP="00BF21A1">
            <w:pPr>
              <w:rPr>
                <w:lang w:val="en-US"/>
              </w:rPr>
            </w:pPr>
          </w:p>
        </w:tc>
      </w:tr>
      <w:tr w:rsidR="000B0CD1" w:rsidRPr="0037107E" w14:paraId="543145EB" w14:textId="77777777" w:rsidTr="000B0CD1">
        <w:trPr>
          <w:trHeight w:val="468"/>
        </w:trPr>
        <w:tc>
          <w:tcPr>
            <w:tcW w:w="439" w:type="dxa"/>
            <w:vMerge w:val="restart"/>
          </w:tcPr>
          <w:p w14:paraId="21865491" w14:textId="31BAEAE3" w:rsidR="000B0CD1" w:rsidRPr="0037107E" w:rsidRDefault="000B0CD1" w:rsidP="00BF21A1">
            <w:pPr>
              <w:rPr>
                <w:lang w:val="en-US"/>
              </w:rPr>
            </w:pPr>
            <w:r>
              <w:rPr>
                <w:lang w:val="en-US"/>
              </w:rPr>
              <w:t>67</w:t>
            </w:r>
          </w:p>
        </w:tc>
        <w:tc>
          <w:tcPr>
            <w:tcW w:w="9167" w:type="dxa"/>
            <w:vMerge w:val="restart"/>
          </w:tcPr>
          <w:p w14:paraId="396706AF" w14:textId="77777777" w:rsidR="000B0CD1" w:rsidRPr="00325640" w:rsidRDefault="000B0CD1" w:rsidP="00BF21A1">
            <w:pPr>
              <w:rPr>
                <w:rFonts w:asciiTheme="minorHAnsi" w:hAnsiTheme="minorHAnsi"/>
                <w:sz w:val="22"/>
                <w:lang w:val="en-US"/>
              </w:rPr>
            </w:pPr>
            <w:r w:rsidRPr="00325640">
              <w:rPr>
                <w:rFonts w:asciiTheme="minorHAnsi" w:hAnsiTheme="minorHAnsi"/>
                <w:b/>
                <w:sz w:val="22"/>
                <w:lang w:val="en-US"/>
              </w:rPr>
              <w:t>State-of-the-art electronics</w:t>
            </w:r>
            <w:r w:rsidRPr="00325640">
              <w:rPr>
                <w:rFonts w:asciiTheme="minorHAnsi" w:hAnsiTheme="minorHAnsi"/>
                <w:sz w:val="22"/>
                <w:lang w:val="en-US"/>
              </w:rPr>
              <w:t xml:space="preserve"> with reliable USB communication and data streaming directly to the system PC featuring software energy scale calibration; voltage readout in software for remote diagnostics; low system overhead during data acquisition; real-time display of data and acquisition status. </w:t>
            </w:r>
          </w:p>
        </w:tc>
      </w:tr>
      <w:tr w:rsidR="000B0CD1" w:rsidRPr="0037107E" w14:paraId="7D633409" w14:textId="77777777" w:rsidTr="000B0CD1">
        <w:trPr>
          <w:trHeight w:val="468"/>
        </w:trPr>
        <w:tc>
          <w:tcPr>
            <w:tcW w:w="439" w:type="dxa"/>
            <w:vMerge/>
          </w:tcPr>
          <w:p w14:paraId="015434A6" w14:textId="77777777" w:rsidR="000B0CD1" w:rsidRPr="0037107E" w:rsidRDefault="000B0CD1" w:rsidP="00BF21A1">
            <w:pPr>
              <w:rPr>
                <w:lang w:val="en-US"/>
              </w:rPr>
            </w:pPr>
          </w:p>
        </w:tc>
        <w:tc>
          <w:tcPr>
            <w:tcW w:w="9167" w:type="dxa"/>
            <w:vMerge/>
          </w:tcPr>
          <w:p w14:paraId="1674637A" w14:textId="77777777" w:rsidR="000B0CD1" w:rsidRPr="00325640" w:rsidRDefault="000B0CD1" w:rsidP="00BF21A1">
            <w:pPr>
              <w:rPr>
                <w:rFonts w:asciiTheme="minorHAnsi" w:hAnsiTheme="minorHAnsi"/>
                <w:sz w:val="22"/>
                <w:lang w:val="en-US"/>
              </w:rPr>
            </w:pPr>
          </w:p>
        </w:tc>
      </w:tr>
      <w:tr w:rsidR="000B0CD1" w:rsidRPr="0037107E" w14:paraId="3B70F0B4" w14:textId="77777777" w:rsidTr="000B0CD1">
        <w:trPr>
          <w:trHeight w:val="468"/>
        </w:trPr>
        <w:tc>
          <w:tcPr>
            <w:tcW w:w="439" w:type="dxa"/>
          </w:tcPr>
          <w:p w14:paraId="61D027B4" w14:textId="0A0AD2D3" w:rsidR="000B0CD1" w:rsidRPr="0037107E" w:rsidRDefault="000B0CD1" w:rsidP="00BF21A1">
            <w:pPr>
              <w:rPr>
                <w:lang w:val="en-US"/>
              </w:rPr>
            </w:pPr>
            <w:r>
              <w:rPr>
                <w:lang w:val="en-US"/>
              </w:rPr>
              <w:t>68</w:t>
            </w:r>
          </w:p>
        </w:tc>
        <w:tc>
          <w:tcPr>
            <w:tcW w:w="9167" w:type="dxa"/>
          </w:tcPr>
          <w:p w14:paraId="771B4C71" w14:textId="4A6D54CC" w:rsidR="000B0CD1" w:rsidRPr="00325640" w:rsidRDefault="000B0CD1" w:rsidP="00BF21A1">
            <w:pPr>
              <w:rPr>
                <w:rFonts w:asciiTheme="minorHAnsi" w:hAnsiTheme="minorHAnsi"/>
                <w:sz w:val="22"/>
                <w:lang w:val="en-US"/>
              </w:rPr>
            </w:pPr>
            <w:r w:rsidRPr="00325640">
              <w:rPr>
                <w:rFonts w:asciiTheme="minorHAnsi" w:hAnsiTheme="minorHAnsi"/>
                <w:sz w:val="22"/>
                <w:lang w:val="en-US"/>
              </w:rPr>
              <w:t xml:space="preserve">A </w:t>
            </w:r>
            <w:r w:rsidRPr="00325640">
              <w:rPr>
                <w:rFonts w:asciiTheme="minorHAnsi" w:hAnsiTheme="minorHAnsi"/>
                <w:b/>
                <w:sz w:val="22"/>
                <w:lang w:val="en-US"/>
              </w:rPr>
              <w:t>state-of-the art PC</w:t>
            </w:r>
            <w:r w:rsidRPr="00325640">
              <w:rPr>
                <w:rFonts w:asciiTheme="minorHAnsi" w:hAnsiTheme="minorHAnsi"/>
                <w:sz w:val="22"/>
                <w:lang w:val="en-US"/>
              </w:rPr>
              <w:t xml:space="preserve"> including a recordable/erasable DVD drive, with at least 16 Gb RAM or more, at least 1 Tb or more hard disk, 2 </w:t>
            </w:r>
            <w:r w:rsidR="00444C24">
              <w:rPr>
                <w:rFonts w:asciiTheme="minorHAnsi" w:hAnsiTheme="minorHAnsi"/>
                <w:sz w:val="22"/>
                <w:lang w:val="en-US"/>
              </w:rPr>
              <w:t>x 26” IPS LED backlit monitors.</w:t>
            </w:r>
          </w:p>
        </w:tc>
      </w:tr>
      <w:tr w:rsidR="000B0CD1" w:rsidRPr="0037107E" w14:paraId="68E230EE" w14:textId="77777777" w:rsidTr="000B0CD1">
        <w:trPr>
          <w:trHeight w:val="468"/>
        </w:trPr>
        <w:tc>
          <w:tcPr>
            <w:tcW w:w="439" w:type="dxa"/>
            <w:vMerge w:val="restart"/>
          </w:tcPr>
          <w:p w14:paraId="5007DBB7" w14:textId="07FD6057" w:rsidR="000B0CD1" w:rsidRPr="0037107E" w:rsidRDefault="000B0CD1" w:rsidP="00BF21A1">
            <w:pPr>
              <w:rPr>
                <w:lang w:val="en-US"/>
              </w:rPr>
            </w:pPr>
            <w:r>
              <w:rPr>
                <w:lang w:val="en-US"/>
              </w:rPr>
              <w:t>69</w:t>
            </w:r>
          </w:p>
        </w:tc>
        <w:tc>
          <w:tcPr>
            <w:tcW w:w="9167" w:type="dxa"/>
            <w:vMerge w:val="restart"/>
          </w:tcPr>
          <w:p w14:paraId="7D991E32" w14:textId="60D900D5" w:rsidR="000B0CD1" w:rsidRPr="00325640" w:rsidRDefault="000B0CD1" w:rsidP="00E4329A">
            <w:pPr>
              <w:rPr>
                <w:rFonts w:asciiTheme="minorHAnsi" w:hAnsiTheme="minorHAnsi"/>
                <w:sz w:val="22"/>
                <w:lang w:val="en-US"/>
              </w:rPr>
            </w:pPr>
            <w:r w:rsidRPr="00325640">
              <w:rPr>
                <w:rFonts w:asciiTheme="minorHAnsi" w:hAnsiTheme="minorHAnsi"/>
                <w:b/>
                <w:sz w:val="22"/>
                <w:lang w:val="en-US"/>
              </w:rPr>
              <w:t>Latest version of acquisition software</w:t>
            </w:r>
            <w:r w:rsidRPr="00325640">
              <w:rPr>
                <w:rFonts w:asciiTheme="minorHAnsi" w:hAnsiTheme="minorHAnsi"/>
                <w:sz w:val="22"/>
                <w:lang w:val="en-US"/>
              </w:rPr>
              <w:t xml:space="preserve"> with full analytical capability including surveys, high-resolution multiplexes, sputter depth profiles, line scans, chemical images, angle dependent XPS, automated analyses and user-defined settings, </w:t>
            </w:r>
            <w:r w:rsidRPr="00325640">
              <w:rPr>
                <w:rFonts w:asciiTheme="minorHAnsi" w:hAnsiTheme="minorHAnsi"/>
                <w:sz w:val="22"/>
                <w:szCs w:val="22"/>
                <w:lang w:val="en-US"/>
              </w:rPr>
              <w:t xml:space="preserve">with the option of </w:t>
            </w:r>
            <w:r w:rsidRPr="00325640">
              <w:rPr>
                <w:rFonts w:asciiTheme="minorHAnsi" w:hAnsiTheme="minorHAnsi"/>
                <w:b/>
                <w:sz w:val="22"/>
                <w:szCs w:val="22"/>
                <w:lang w:val="en-US"/>
              </w:rPr>
              <w:t>free software upgrade within the warranty period</w:t>
            </w:r>
            <w:r w:rsidRPr="00325640">
              <w:rPr>
                <w:rFonts w:asciiTheme="minorHAnsi" w:hAnsiTheme="minorHAnsi"/>
                <w:sz w:val="22"/>
                <w:szCs w:val="22"/>
                <w:lang w:val="en-US"/>
              </w:rPr>
              <w:t xml:space="preserve"> after acceptance.</w:t>
            </w:r>
          </w:p>
        </w:tc>
      </w:tr>
      <w:tr w:rsidR="000B0CD1" w:rsidRPr="0037107E" w14:paraId="590543F6" w14:textId="77777777" w:rsidTr="000B0CD1">
        <w:trPr>
          <w:trHeight w:val="468"/>
        </w:trPr>
        <w:tc>
          <w:tcPr>
            <w:tcW w:w="439" w:type="dxa"/>
            <w:vMerge/>
          </w:tcPr>
          <w:p w14:paraId="487C1BC9" w14:textId="77777777" w:rsidR="000B0CD1" w:rsidRPr="0037107E" w:rsidRDefault="000B0CD1" w:rsidP="00BF21A1">
            <w:pPr>
              <w:rPr>
                <w:lang w:val="en-US"/>
              </w:rPr>
            </w:pPr>
          </w:p>
        </w:tc>
        <w:tc>
          <w:tcPr>
            <w:tcW w:w="9167" w:type="dxa"/>
            <w:vMerge/>
          </w:tcPr>
          <w:p w14:paraId="5C42DB7D" w14:textId="77777777" w:rsidR="000B0CD1" w:rsidRPr="00325640" w:rsidRDefault="000B0CD1" w:rsidP="00BF21A1">
            <w:pPr>
              <w:rPr>
                <w:rFonts w:asciiTheme="minorHAnsi" w:hAnsiTheme="minorHAnsi"/>
                <w:sz w:val="22"/>
                <w:lang w:val="en-US"/>
              </w:rPr>
            </w:pPr>
          </w:p>
        </w:tc>
      </w:tr>
      <w:tr w:rsidR="000B0CD1" w:rsidRPr="0037107E" w14:paraId="091CF5CD" w14:textId="77777777" w:rsidTr="000B0CD1">
        <w:trPr>
          <w:trHeight w:val="468"/>
        </w:trPr>
        <w:tc>
          <w:tcPr>
            <w:tcW w:w="439" w:type="dxa"/>
          </w:tcPr>
          <w:p w14:paraId="0B6DB49C" w14:textId="6DF2E10C" w:rsidR="000B0CD1" w:rsidRPr="0037107E" w:rsidRDefault="000B0CD1" w:rsidP="002B64CD">
            <w:pPr>
              <w:rPr>
                <w:lang w:val="en-US"/>
              </w:rPr>
            </w:pPr>
            <w:r>
              <w:rPr>
                <w:lang w:val="en-US"/>
              </w:rPr>
              <w:t>70</w:t>
            </w:r>
          </w:p>
        </w:tc>
        <w:tc>
          <w:tcPr>
            <w:tcW w:w="9167" w:type="dxa"/>
          </w:tcPr>
          <w:p w14:paraId="0AB68484" w14:textId="12C9E41C" w:rsidR="000B0CD1" w:rsidRPr="00325640" w:rsidRDefault="000B0CD1" w:rsidP="00915D7A">
            <w:pPr>
              <w:rPr>
                <w:rFonts w:asciiTheme="minorHAnsi" w:hAnsiTheme="minorHAnsi"/>
                <w:sz w:val="22"/>
                <w:szCs w:val="22"/>
                <w:lang w:val="en-US"/>
              </w:rPr>
            </w:pPr>
            <w:r w:rsidRPr="00325640">
              <w:rPr>
                <w:rFonts w:asciiTheme="minorHAnsi" w:hAnsiTheme="minorHAnsi"/>
                <w:sz w:val="22"/>
                <w:lang w:val="en-US"/>
              </w:rPr>
              <w:t xml:space="preserve">The system shall support fully </w:t>
            </w:r>
            <w:r w:rsidRPr="00325640">
              <w:rPr>
                <w:rFonts w:asciiTheme="minorHAnsi" w:hAnsiTheme="minorHAnsi"/>
                <w:b/>
                <w:sz w:val="22"/>
                <w:lang w:val="en-US"/>
              </w:rPr>
              <w:t>remote operation</w:t>
            </w:r>
            <w:r w:rsidRPr="00325640">
              <w:rPr>
                <w:rFonts w:asciiTheme="minorHAnsi" w:hAnsiTheme="minorHAnsi"/>
                <w:sz w:val="22"/>
                <w:lang w:val="en-US"/>
              </w:rPr>
              <w:t xml:space="preserve"> and fault diagnostics.</w:t>
            </w:r>
          </w:p>
        </w:tc>
      </w:tr>
      <w:tr w:rsidR="000B0CD1" w:rsidRPr="0037107E" w14:paraId="0322704F" w14:textId="77777777" w:rsidTr="000B0CD1">
        <w:trPr>
          <w:trHeight w:val="468"/>
        </w:trPr>
        <w:tc>
          <w:tcPr>
            <w:tcW w:w="439" w:type="dxa"/>
            <w:vMerge w:val="restart"/>
          </w:tcPr>
          <w:p w14:paraId="3A0D1806" w14:textId="054A3651" w:rsidR="000B0CD1" w:rsidRPr="0037107E" w:rsidRDefault="000B0CD1" w:rsidP="00BF21A1">
            <w:pPr>
              <w:rPr>
                <w:lang w:val="en-US"/>
              </w:rPr>
            </w:pPr>
            <w:r>
              <w:rPr>
                <w:lang w:val="en-US"/>
              </w:rPr>
              <w:t>71</w:t>
            </w:r>
          </w:p>
        </w:tc>
        <w:tc>
          <w:tcPr>
            <w:tcW w:w="9167" w:type="dxa"/>
            <w:vMerge w:val="restart"/>
          </w:tcPr>
          <w:p w14:paraId="235F67FC" w14:textId="29FB8307" w:rsidR="000B0CD1" w:rsidRPr="00325640" w:rsidRDefault="000B0CD1" w:rsidP="006D3FB8">
            <w:pPr>
              <w:rPr>
                <w:rFonts w:asciiTheme="minorHAnsi" w:hAnsiTheme="minorHAnsi"/>
                <w:sz w:val="22"/>
                <w:lang w:val="en-US"/>
              </w:rPr>
            </w:pPr>
            <w:r w:rsidRPr="00325640">
              <w:rPr>
                <w:rFonts w:asciiTheme="minorHAnsi" w:hAnsiTheme="minorHAnsi"/>
                <w:sz w:val="22"/>
                <w:lang w:val="en-US"/>
              </w:rPr>
              <w:t xml:space="preserve">At least 15 licenses of the latest versions of </w:t>
            </w:r>
            <w:r w:rsidRPr="00325640">
              <w:rPr>
                <w:rFonts w:asciiTheme="minorHAnsi" w:hAnsiTheme="minorHAnsi"/>
                <w:b/>
                <w:sz w:val="22"/>
                <w:lang w:val="en-US"/>
              </w:rPr>
              <w:t>post-acquisition analysis software</w:t>
            </w:r>
            <w:r w:rsidRPr="00325640">
              <w:rPr>
                <w:rFonts w:asciiTheme="minorHAnsi" w:hAnsiTheme="minorHAnsi"/>
                <w:sz w:val="22"/>
                <w:lang w:val="en-US"/>
              </w:rPr>
              <w:t xml:space="preserve"> with an extensive library of post-analysis data processing algorithms including: atomic concentration quantification, background subtraction, smoothing, peak identification, linear least squares fitting, target factor analysis, curve and peak analysis and separation of multiple chemical states in maps, line scans and profiles. </w:t>
            </w:r>
          </w:p>
        </w:tc>
      </w:tr>
      <w:tr w:rsidR="000B0CD1" w:rsidRPr="0037107E" w14:paraId="4AA67B92" w14:textId="77777777" w:rsidTr="000B0CD1">
        <w:trPr>
          <w:trHeight w:val="468"/>
        </w:trPr>
        <w:tc>
          <w:tcPr>
            <w:tcW w:w="439" w:type="dxa"/>
            <w:vMerge/>
          </w:tcPr>
          <w:p w14:paraId="5B3B44D0" w14:textId="77777777" w:rsidR="000B0CD1" w:rsidRPr="0037107E" w:rsidRDefault="000B0CD1" w:rsidP="00BF21A1">
            <w:pPr>
              <w:rPr>
                <w:lang w:val="en-US"/>
              </w:rPr>
            </w:pPr>
          </w:p>
        </w:tc>
        <w:tc>
          <w:tcPr>
            <w:tcW w:w="9167" w:type="dxa"/>
            <w:vMerge/>
          </w:tcPr>
          <w:p w14:paraId="0BCBCFA9" w14:textId="77777777" w:rsidR="000B0CD1" w:rsidRPr="00325640" w:rsidRDefault="000B0CD1" w:rsidP="00BF21A1">
            <w:pPr>
              <w:rPr>
                <w:rFonts w:asciiTheme="minorHAnsi" w:hAnsiTheme="minorHAnsi"/>
                <w:sz w:val="22"/>
                <w:lang w:val="en-US"/>
              </w:rPr>
            </w:pPr>
          </w:p>
        </w:tc>
      </w:tr>
      <w:tr w:rsidR="000B0CD1" w:rsidRPr="0037107E" w14:paraId="6A5A1287" w14:textId="77777777" w:rsidTr="000B0CD1">
        <w:trPr>
          <w:trHeight w:val="468"/>
        </w:trPr>
        <w:tc>
          <w:tcPr>
            <w:tcW w:w="439" w:type="dxa"/>
          </w:tcPr>
          <w:p w14:paraId="0BC59095" w14:textId="77777777" w:rsidR="000B0CD1" w:rsidRPr="0037107E" w:rsidRDefault="000B0CD1" w:rsidP="000B0CD1">
            <w:pPr>
              <w:rPr>
                <w:lang w:val="en-US"/>
              </w:rPr>
            </w:pPr>
            <w:r>
              <w:rPr>
                <w:lang w:val="en-US"/>
              </w:rPr>
              <w:t>72</w:t>
            </w:r>
          </w:p>
        </w:tc>
        <w:tc>
          <w:tcPr>
            <w:tcW w:w="9167" w:type="dxa"/>
          </w:tcPr>
          <w:p w14:paraId="354854FC" w14:textId="77777777" w:rsidR="000B0CD1" w:rsidRPr="00325640" w:rsidRDefault="000B0CD1" w:rsidP="000B0CD1">
            <w:pPr>
              <w:rPr>
                <w:rFonts w:asciiTheme="minorHAnsi" w:hAnsiTheme="minorHAnsi"/>
                <w:sz w:val="22"/>
                <w:lang w:val="en-US"/>
              </w:rPr>
            </w:pPr>
            <w:r w:rsidRPr="00325640">
              <w:rPr>
                <w:rFonts w:asciiTheme="minorHAnsi" w:hAnsiTheme="minorHAnsi"/>
                <w:sz w:val="22"/>
                <w:lang w:val="en-US"/>
              </w:rPr>
              <w:t xml:space="preserve">At least 4 licenses of software shall allow the </w:t>
            </w:r>
            <w:r w:rsidRPr="00325640">
              <w:rPr>
                <w:rFonts w:asciiTheme="minorHAnsi" w:hAnsiTheme="minorHAnsi"/>
                <w:b/>
                <w:sz w:val="22"/>
                <w:lang w:val="en-US"/>
              </w:rPr>
              <w:t xml:space="preserve">thin film structure estimation </w:t>
            </w:r>
            <w:r w:rsidRPr="00325640">
              <w:rPr>
                <w:rFonts w:asciiTheme="minorHAnsi" w:hAnsiTheme="minorHAnsi"/>
                <w:sz w:val="22"/>
                <w:lang w:val="en-US"/>
              </w:rPr>
              <w:t>using single angle spectral data as well as calculation of discrete layers’ thicknesses.</w:t>
            </w:r>
          </w:p>
        </w:tc>
      </w:tr>
      <w:tr w:rsidR="000B0CD1" w:rsidRPr="0037107E" w14:paraId="292CBCC9" w14:textId="77777777" w:rsidTr="000B0CD1">
        <w:trPr>
          <w:trHeight w:val="468"/>
        </w:trPr>
        <w:tc>
          <w:tcPr>
            <w:tcW w:w="439" w:type="dxa"/>
          </w:tcPr>
          <w:p w14:paraId="2B6D9B9D" w14:textId="49D15C8D" w:rsidR="000B0CD1" w:rsidRPr="0037107E" w:rsidRDefault="000B0CD1" w:rsidP="000B0CD1">
            <w:pPr>
              <w:rPr>
                <w:lang w:val="en-US"/>
              </w:rPr>
            </w:pPr>
            <w:r>
              <w:rPr>
                <w:lang w:val="en-US"/>
              </w:rPr>
              <w:t>73</w:t>
            </w:r>
          </w:p>
        </w:tc>
        <w:tc>
          <w:tcPr>
            <w:tcW w:w="9167" w:type="dxa"/>
          </w:tcPr>
          <w:p w14:paraId="26F7AAA2" w14:textId="2BA6261B" w:rsidR="000B0CD1" w:rsidRPr="00325640" w:rsidRDefault="000B0CD1" w:rsidP="000B0CD1">
            <w:pPr>
              <w:rPr>
                <w:rFonts w:asciiTheme="minorHAnsi" w:hAnsiTheme="minorHAnsi"/>
                <w:sz w:val="22"/>
                <w:lang w:val="en-US"/>
              </w:rPr>
            </w:pPr>
            <w:r w:rsidRPr="00325640">
              <w:rPr>
                <w:rFonts w:asciiTheme="minorHAnsi" w:hAnsiTheme="minorHAnsi"/>
                <w:b/>
                <w:bCs/>
                <w:sz w:val="22"/>
                <w:lang w:val="sl-SI"/>
              </w:rPr>
              <w:t xml:space="preserve">A set of special </w:t>
            </w:r>
            <w:r w:rsidRPr="00325640">
              <w:rPr>
                <w:rFonts w:asciiTheme="minorHAnsi" w:hAnsiTheme="minorHAnsi"/>
                <w:bCs/>
                <w:sz w:val="22"/>
                <w:lang w:val="sl-SI"/>
              </w:rPr>
              <w:t xml:space="preserve">tools </w:t>
            </w:r>
            <w:r w:rsidRPr="00325640">
              <w:rPr>
                <w:rFonts w:asciiTheme="minorHAnsi" w:hAnsiTheme="minorHAnsi"/>
                <w:sz w:val="22"/>
                <w:lang w:val="sl-SI"/>
              </w:rPr>
              <w:t>and spares required for initial maintenance of the instrument.</w:t>
            </w:r>
          </w:p>
        </w:tc>
      </w:tr>
      <w:tr w:rsidR="000B0CD1" w:rsidRPr="0037107E" w14:paraId="41C34897" w14:textId="77777777" w:rsidTr="00172493">
        <w:tc>
          <w:tcPr>
            <w:tcW w:w="9606" w:type="dxa"/>
            <w:gridSpan w:val="2"/>
            <w:shd w:val="clear" w:color="auto" w:fill="F2F2F2" w:themeFill="background1" w:themeFillShade="F2"/>
            <w:vAlign w:val="center"/>
          </w:tcPr>
          <w:p w14:paraId="69F99D65" w14:textId="650D489C" w:rsidR="000B0CD1" w:rsidRPr="00325640" w:rsidRDefault="000B0CD1" w:rsidP="00172493">
            <w:pPr>
              <w:spacing w:after="0"/>
              <w:rPr>
                <w:lang w:val="en-US"/>
              </w:rPr>
            </w:pPr>
            <w:r w:rsidRPr="00325640">
              <w:rPr>
                <w:rFonts w:asciiTheme="minorHAnsi" w:hAnsiTheme="minorHAnsi"/>
                <w:b/>
                <w:bCs/>
                <w:sz w:val="24"/>
                <w:szCs w:val="24"/>
                <w:lang w:val="en-US"/>
              </w:rPr>
              <w:t>Delivery and Installation</w:t>
            </w:r>
          </w:p>
        </w:tc>
      </w:tr>
      <w:tr w:rsidR="000B0CD1" w:rsidRPr="0037107E" w14:paraId="6F192F7A" w14:textId="77777777" w:rsidTr="000B0CD1">
        <w:trPr>
          <w:trHeight w:val="468"/>
        </w:trPr>
        <w:tc>
          <w:tcPr>
            <w:tcW w:w="439" w:type="dxa"/>
          </w:tcPr>
          <w:p w14:paraId="00AB2070" w14:textId="131EDD72" w:rsidR="000B0CD1" w:rsidRPr="0037107E" w:rsidRDefault="000B0CD1" w:rsidP="00BF21A1">
            <w:pPr>
              <w:rPr>
                <w:lang w:val="en-US"/>
              </w:rPr>
            </w:pPr>
            <w:r>
              <w:rPr>
                <w:lang w:val="en-US"/>
              </w:rPr>
              <w:t>74</w:t>
            </w:r>
          </w:p>
        </w:tc>
        <w:tc>
          <w:tcPr>
            <w:tcW w:w="9167" w:type="dxa"/>
          </w:tcPr>
          <w:p w14:paraId="40082455" w14:textId="624008D5" w:rsidR="000B0CD1" w:rsidRPr="00325640" w:rsidRDefault="000B0CD1" w:rsidP="008B4B58">
            <w:pPr>
              <w:rPr>
                <w:rFonts w:asciiTheme="minorHAnsi" w:hAnsiTheme="minorHAnsi"/>
                <w:sz w:val="22"/>
                <w:lang w:val="en-US"/>
              </w:rPr>
            </w:pPr>
            <w:r w:rsidRPr="00325640">
              <w:rPr>
                <w:rFonts w:asciiTheme="minorHAnsi" w:hAnsiTheme="minorHAnsi"/>
                <w:sz w:val="22"/>
                <w:lang w:val="en-US"/>
              </w:rPr>
              <w:t>Delivery DDP National Institute of Chemistry, Ljubljana, Slovenia, to the instruments' install</w:t>
            </w:r>
            <w:r w:rsidR="00535A0F">
              <w:rPr>
                <w:rFonts w:asciiTheme="minorHAnsi" w:hAnsiTheme="minorHAnsi"/>
                <w:sz w:val="22"/>
                <w:lang w:val="en-US"/>
              </w:rPr>
              <w:t>ation room</w:t>
            </w:r>
            <w:r w:rsidRPr="00325640">
              <w:rPr>
                <w:rFonts w:asciiTheme="minorHAnsi" w:hAnsiTheme="minorHAnsi"/>
                <w:sz w:val="22"/>
                <w:lang w:val="en-US"/>
              </w:rPr>
              <w:t>.</w:t>
            </w:r>
          </w:p>
        </w:tc>
      </w:tr>
      <w:tr w:rsidR="000B0CD1" w:rsidRPr="0037107E" w14:paraId="5BE8B936" w14:textId="77777777" w:rsidTr="000B0CD1">
        <w:trPr>
          <w:trHeight w:val="468"/>
        </w:trPr>
        <w:tc>
          <w:tcPr>
            <w:tcW w:w="439" w:type="dxa"/>
            <w:vMerge w:val="restart"/>
          </w:tcPr>
          <w:p w14:paraId="3A1D846F" w14:textId="520AEF5E" w:rsidR="000B0CD1" w:rsidRPr="0037107E" w:rsidRDefault="000B0CD1" w:rsidP="002B64CD">
            <w:pPr>
              <w:rPr>
                <w:lang w:val="en-US"/>
              </w:rPr>
            </w:pPr>
            <w:r>
              <w:rPr>
                <w:lang w:val="en-US"/>
              </w:rPr>
              <w:lastRenderedPageBreak/>
              <w:t>75</w:t>
            </w:r>
          </w:p>
        </w:tc>
        <w:tc>
          <w:tcPr>
            <w:tcW w:w="9167" w:type="dxa"/>
            <w:vMerge w:val="restart"/>
          </w:tcPr>
          <w:p w14:paraId="18D002F0" w14:textId="77777777" w:rsidR="000B0CD1" w:rsidRPr="00325640" w:rsidRDefault="000B0CD1" w:rsidP="002B64CD">
            <w:pPr>
              <w:rPr>
                <w:rFonts w:asciiTheme="minorHAnsi" w:hAnsiTheme="minorHAnsi"/>
                <w:sz w:val="22"/>
                <w:lang w:val="en-US"/>
              </w:rPr>
            </w:pPr>
            <w:r w:rsidRPr="00325640">
              <w:rPr>
                <w:rFonts w:asciiTheme="minorHAnsi" w:hAnsiTheme="minorHAnsi"/>
                <w:sz w:val="22"/>
                <w:lang w:val="en-US"/>
              </w:rPr>
              <w:t>Installation of the main instrument and related appliances, glove box and connecting hardware, and UHV entry and connecting hardware.</w:t>
            </w:r>
          </w:p>
          <w:p w14:paraId="196E7ACE" w14:textId="1CF8BD14" w:rsidR="000B0CD1" w:rsidRPr="00325640" w:rsidRDefault="000B0CD1" w:rsidP="002B64CD">
            <w:pPr>
              <w:rPr>
                <w:rFonts w:asciiTheme="minorHAnsi" w:hAnsiTheme="minorHAnsi"/>
                <w:sz w:val="22"/>
                <w:lang w:val="en-US"/>
              </w:rPr>
            </w:pPr>
            <w:r w:rsidRPr="00325640">
              <w:rPr>
                <w:rFonts w:asciiTheme="minorHAnsi" w:hAnsiTheme="minorHAnsi"/>
                <w:sz w:val="22"/>
                <w:lang w:val="en-US"/>
              </w:rPr>
              <w:t>Initial setup of hardware and software, which is included in the offer price, verification and confirmation of all specifications.</w:t>
            </w:r>
          </w:p>
        </w:tc>
      </w:tr>
      <w:tr w:rsidR="000B0CD1" w:rsidRPr="0037107E" w14:paraId="34BF3E5E" w14:textId="77777777" w:rsidTr="000B0CD1">
        <w:trPr>
          <w:trHeight w:val="468"/>
        </w:trPr>
        <w:tc>
          <w:tcPr>
            <w:tcW w:w="439" w:type="dxa"/>
            <w:vMerge/>
          </w:tcPr>
          <w:p w14:paraId="0A163D64" w14:textId="77777777" w:rsidR="000B0CD1" w:rsidRPr="0037107E" w:rsidRDefault="000B0CD1" w:rsidP="002B64CD">
            <w:pPr>
              <w:rPr>
                <w:lang w:val="en-US"/>
              </w:rPr>
            </w:pPr>
          </w:p>
        </w:tc>
        <w:tc>
          <w:tcPr>
            <w:tcW w:w="9167" w:type="dxa"/>
            <w:vMerge/>
          </w:tcPr>
          <w:p w14:paraId="123DD79C" w14:textId="77777777" w:rsidR="000B0CD1" w:rsidRPr="00325640" w:rsidRDefault="000B0CD1" w:rsidP="002B64CD">
            <w:pPr>
              <w:rPr>
                <w:lang w:val="en-US"/>
              </w:rPr>
            </w:pPr>
          </w:p>
        </w:tc>
      </w:tr>
      <w:tr w:rsidR="000B0CD1" w:rsidRPr="0037107E" w14:paraId="7816D5AA" w14:textId="77777777" w:rsidTr="000B0CD1">
        <w:trPr>
          <w:trHeight w:val="468"/>
        </w:trPr>
        <w:tc>
          <w:tcPr>
            <w:tcW w:w="439" w:type="dxa"/>
            <w:vMerge w:val="restart"/>
          </w:tcPr>
          <w:p w14:paraId="61B3D60C" w14:textId="6C9B4F01" w:rsidR="000B0CD1" w:rsidRPr="0037107E" w:rsidRDefault="000B0CD1" w:rsidP="002B64CD">
            <w:pPr>
              <w:rPr>
                <w:lang w:val="en-US"/>
              </w:rPr>
            </w:pPr>
            <w:r>
              <w:rPr>
                <w:lang w:val="en-US"/>
              </w:rPr>
              <w:t>76</w:t>
            </w:r>
          </w:p>
        </w:tc>
        <w:tc>
          <w:tcPr>
            <w:tcW w:w="9167" w:type="dxa"/>
            <w:vMerge w:val="restart"/>
            <w:shd w:val="clear" w:color="auto" w:fill="auto"/>
          </w:tcPr>
          <w:p w14:paraId="4B278697" w14:textId="110342F8" w:rsidR="000B0CD1" w:rsidRPr="00325640" w:rsidRDefault="000B0CD1" w:rsidP="009338C4">
            <w:pPr>
              <w:tabs>
                <w:tab w:val="left" w:pos="2687"/>
              </w:tabs>
              <w:rPr>
                <w:rFonts w:asciiTheme="minorHAnsi" w:hAnsiTheme="minorHAnsi"/>
                <w:sz w:val="22"/>
                <w:lang w:val="en-US"/>
              </w:rPr>
            </w:pPr>
            <w:r w:rsidRPr="00325640">
              <w:rPr>
                <w:rFonts w:asciiTheme="minorHAnsi" w:hAnsiTheme="minorHAnsi"/>
                <w:sz w:val="22"/>
                <w:lang w:val="en-US"/>
              </w:rPr>
              <w:t xml:space="preserve">Technical specifications shall be confirmed by performing testing of the instrument at the customer’s site with the standard testing samples provided by the supplier. The testing shall be conducted by the supplier after the installation prior acceptance signoff by the customer, and the results shall comply with the official instrument’s technical specifications and the factory acceptance tests of the instrument performed upon production. </w:t>
            </w:r>
          </w:p>
        </w:tc>
      </w:tr>
      <w:tr w:rsidR="000B0CD1" w:rsidRPr="0037107E" w14:paraId="623F0213" w14:textId="77777777" w:rsidTr="000B0CD1">
        <w:trPr>
          <w:trHeight w:val="468"/>
        </w:trPr>
        <w:tc>
          <w:tcPr>
            <w:tcW w:w="439" w:type="dxa"/>
            <w:vMerge/>
          </w:tcPr>
          <w:p w14:paraId="1F0FC7B5" w14:textId="77777777" w:rsidR="000B0CD1" w:rsidRPr="0037107E" w:rsidRDefault="000B0CD1" w:rsidP="002B64CD">
            <w:pPr>
              <w:rPr>
                <w:lang w:val="en-US"/>
              </w:rPr>
            </w:pPr>
          </w:p>
        </w:tc>
        <w:tc>
          <w:tcPr>
            <w:tcW w:w="9167" w:type="dxa"/>
            <w:vMerge/>
            <w:shd w:val="clear" w:color="auto" w:fill="auto"/>
          </w:tcPr>
          <w:p w14:paraId="3B6D226D" w14:textId="77777777" w:rsidR="000B0CD1" w:rsidRPr="00325640" w:rsidRDefault="000B0CD1" w:rsidP="002B64CD">
            <w:pPr>
              <w:rPr>
                <w:lang w:val="en-US"/>
              </w:rPr>
            </w:pPr>
          </w:p>
        </w:tc>
      </w:tr>
      <w:tr w:rsidR="000B0CD1" w:rsidRPr="0037107E" w14:paraId="5E54D443" w14:textId="77777777" w:rsidTr="000B0CD1">
        <w:tc>
          <w:tcPr>
            <w:tcW w:w="439" w:type="dxa"/>
          </w:tcPr>
          <w:p w14:paraId="294FDA0D" w14:textId="7467172B" w:rsidR="000B0CD1" w:rsidRPr="0037107E" w:rsidRDefault="000B0CD1" w:rsidP="002B64CD">
            <w:pPr>
              <w:rPr>
                <w:lang w:val="en-US"/>
              </w:rPr>
            </w:pPr>
            <w:r>
              <w:rPr>
                <w:lang w:val="en-US"/>
              </w:rPr>
              <w:t>77</w:t>
            </w:r>
          </w:p>
        </w:tc>
        <w:tc>
          <w:tcPr>
            <w:tcW w:w="9167" w:type="dxa"/>
          </w:tcPr>
          <w:p w14:paraId="776CF8A4" w14:textId="43ED8453" w:rsidR="000B0CD1" w:rsidRPr="00325640" w:rsidRDefault="000B0CD1" w:rsidP="00DC2ED8">
            <w:pPr>
              <w:rPr>
                <w:rFonts w:asciiTheme="minorHAnsi" w:hAnsiTheme="minorHAnsi"/>
                <w:sz w:val="22"/>
                <w:lang w:val="en-US"/>
              </w:rPr>
            </w:pPr>
            <w:r w:rsidRPr="00325640">
              <w:rPr>
                <w:rFonts w:asciiTheme="minorHAnsi" w:hAnsiTheme="minorHAnsi"/>
                <w:b/>
                <w:sz w:val="22"/>
                <w:lang w:val="en-US"/>
              </w:rPr>
              <w:t>Delivery and installation procedure until the full functionality is accepted</w:t>
            </w:r>
            <w:r w:rsidRPr="00325640">
              <w:rPr>
                <w:rFonts w:asciiTheme="minorHAnsi" w:hAnsiTheme="minorHAnsi"/>
                <w:sz w:val="22"/>
                <w:lang w:val="en-US"/>
              </w:rPr>
              <w:t xml:space="preserve"> </w:t>
            </w:r>
            <w:r w:rsidRPr="00325640">
              <w:rPr>
                <w:rFonts w:asciiTheme="minorHAnsi" w:hAnsiTheme="minorHAnsi"/>
                <w:b/>
                <w:sz w:val="22"/>
                <w:lang w:val="en-US"/>
              </w:rPr>
              <w:t>including acceptance tests at the customer site shall be completed by the supplier and signed off by the customer by the latest 10.12.2021.</w:t>
            </w:r>
          </w:p>
        </w:tc>
      </w:tr>
    </w:tbl>
    <w:p w14:paraId="70F551A4" w14:textId="77777777" w:rsidR="000548E3" w:rsidRPr="0037107E" w:rsidRDefault="000548E3" w:rsidP="000548E3">
      <w:pPr>
        <w:spacing w:after="0"/>
        <w:rPr>
          <w:rFonts w:asciiTheme="minorHAnsi" w:hAnsiTheme="minorHAnsi"/>
          <w:sz w:val="22"/>
          <w:szCs w:val="22"/>
          <w:lang w:val="en-US"/>
        </w:rPr>
      </w:pPr>
    </w:p>
    <w:p w14:paraId="6D8A8D75" w14:textId="1C302D8C" w:rsidR="00183AE1" w:rsidRPr="00A60904" w:rsidRDefault="008E53E6" w:rsidP="00183AE1">
      <w:pPr>
        <w:spacing w:after="0"/>
        <w:rPr>
          <w:rFonts w:asciiTheme="minorHAnsi" w:hAnsiTheme="minorHAnsi"/>
          <w:b/>
          <w:sz w:val="22"/>
          <w:szCs w:val="22"/>
          <w:u w:val="single"/>
          <w:lang w:val="en-US"/>
        </w:rPr>
      </w:pPr>
      <w:r>
        <w:rPr>
          <w:rFonts w:asciiTheme="minorHAnsi" w:hAnsiTheme="minorHAnsi"/>
          <w:b/>
          <w:sz w:val="22"/>
          <w:szCs w:val="22"/>
          <w:lang w:val="en-US"/>
        </w:rPr>
        <w:t>Table</w:t>
      </w:r>
      <w:r w:rsidR="000548E3" w:rsidRPr="00E91C07">
        <w:rPr>
          <w:rFonts w:asciiTheme="minorHAnsi" w:hAnsiTheme="minorHAnsi"/>
          <w:b/>
          <w:sz w:val="22"/>
          <w:szCs w:val="22"/>
          <w:lang w:val="en-US"/>
        </w:rPr>
        <w:t xml:space="preserve"> 1</w:t>
      </w:r>
      <w:r w:rsidR="00A87566">
        <w:rPr>
          <w:rFonts w:asciiTheme="minorHAnsi" w:hAnsiTheme="minorHAnsi"/>
          <w:b/>
          <w:sz w:val="22"/>
          <w:szCs w:val="22"/>
          <w:lang w:val="en-US"/>
        </w:rPr>
        <w:t xml:space="preserve">: </w:t>
      </w:r>
      <w:r w:rsidR="00183AE1" w:rsidRPr="00522697">
        <w:rPr>
          <w:rFonts w:asciiTheme="minorHAnsi" w:hAnsiTheme="minorHAnsi"/>
          <w:b/>
          <w:sz w:val="22"/>
          <w:szCs w:val="22"/>
          <w:u w:val="single"/>
          <w:lang w:val="en-US"/>
        </w:rPr>
        <w:t>The glove box for integrated XPS configuration shall comply with the following characteristics:</w:t>
      </w:r>
    </w:p>
    <w:p w14:paraId="7761C154" w14:textId="77777777" w:rsidR="00183AE1" w:rsidRPr="00522697" w:rsidRDefault="00183AE1" w:rsidP="00183AE1">
      <w:pPr>
        <w:pStyle w:val="ListParagraph"/>
        <w:numPr>
          <w:ilvl w:val="0"/>
          <w:numId w:val="45"/>
        </w:numPr>
        <w:spacing w:after="0"/>
        <w:ind w:left="426"/>
        <w:contextualSpacing/>
        <w:rPr>
          <w:rFonts w:asciiTheme="minorHAnsi" w:hAnsiTheme="minorHAnsi"/>
          <w:b/>
          <w:sz w:val="22"/>
          <w:szCs w:val="22"/>
          <w:lang w:val="en-US"/>
        </w:rPr>
      </w:pPr>
      <w:r w:rsidRPr="00522697">
        <w:rPr>
          <w:rFonts w:asciiTheme="minorHAnsi" w:hAnsiTheme="minorHAnsi"/>
          <w:b/>
          <w:sz w:val="22"/>
          <w:szCs w:val="22"/>
          <w:lang w:val="en-US"/>
        </w:rPr>
        <w:t xml:space="preserve">Single-sided operated glovebox with main antechamber, </w:t>
      </w:r>
      <w:r w:rsidRPr="00522697">
        <w:rPr>
          <w:rFonts w:asciiTheme="minorHAnsi" w:hAnsiTheme="minorHAnsi"/>
          <w:b/>
          <w:bCs/>
          <w:sz w:val="22"/>
          <w:szCs w:val="22"/>
          <w:lang w:val="en-US"/>
        </w:rPr>
        <w:t xml:space="preserve">5° to 7° </w:t>
      </w:r>
      <w:r w:rsidRPr="00522697">
        <w:rPr>
          <w:rFonts w:asciiTheme="minorHAnsi" w:hAnsiTheme="minorHAnsi"/>
          <w:b/>
          <w:sz w:val="22"/>
          <w:szCs w:val="22"/>
          <w:lang w:val="en-US"/>
        </w:rPr>
        <w:t>sloped front window, and workspace dimensions of 1250 mm width x 900 mm height x 780 mm depth (+/-2% measures discrepancy allowed).</w:t>
      </w:r>
    </w:p>
    <w:p w14:paraId="7C42AF38" w14:textId="77777777" w:rsidR="00183AE1" w:rsidRPr="00522697" w:rsidRDefault="00183AE1" w:rsidP="00183AE1">
      <w:pPr>
        <w:pStyle w:val="ListParagraph"/>
        <w:numPr>
          <w:ilvl w:val="0"/>
          <w:numId w:val="45"/>
        </w:numPr>
        <w:spacing w:after="0"/>
        <w:ind w:left="426"/>
        <w:contextualSpacing/>
        <w:rPr>
          <w:rFonts w:asciiTheme="minorHAnsi" w:hAnsiTheme="minorHAnsi"/>
          <w:b/>
          <w:sz w:val="22"/>
          <w:szCs w:val="22"/>
          <w:lang w:val="en-US"/>
        </w:rPr>
      </w:pPr>
      <w:r w:rsidRPr="00522697">
        <w:rPr>
          <w:rFonts w:asciiTheme="minorHAnsi" w:hAnsiTheme="minorHAnsi"/>
          <w:b/>
          <w:sz w:val="22"/>
          <w:szCs w:val="22"/>
          <w:lang w:val="en-US"/>
        </w:rPr>
        <w:t>Specifications:</w:t>
      </w:r>
    </w:p>
    <w:p w14:paraId="2548F35A" w14:textId="77777777" w:rsidR="00183AE1" w:rsidRPr="00522697" w:rsidRDefault="00183AE1" w:rsidP="00183AE1">
      <w:pPr>
        <w:pStyle w:val="ListParagraph"/>
        <w:numPr>
          <w:ilvl w:val="0"/>
          <w:numId w:val="46"/>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1 x glovebox, Stainless Steel 1.4301</w:t>
      </w:r>
    </w:p>
    <w:p w14:paraId="7AAC8ED8" w14:textId="77777777" w:rsidR="00183AE1" w:rsidRPr="00522697" w:rsidRDefault="00183AE1" w:rsidP="00183AE1">
      <w:pPr>
        <w:pStyle w:val="ListParagraph"/>
        <w:numPr>
          <w:ilvl w:val="0"/>
          <w:numId w:val="46"/>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 xml:space="preserve">1 x stand, height customized to match the XPS </w:t>
      </w:r>
      <w:proofErr w:type="spellStart"/>
      <w:r w:rsidRPr="00522697">
        <w:rPr>
          <w:rFonts w:asciiTheme="minorHAnsi" w:hAnsiTheme="minorHAnsi"/>
          <w:sz w:val="22"/>
          <w:szCs w:val="22"/>
          <w:lang w:val="en-US"/>
        </w:rPr>
        <w:t>loadlock</w:t>
      </w:r>
      <w:proofErr w:type="spellEnd"/>
      <w:r w:rsidRPr="00522697">
        <w:rPr>
          <w:rFonts w:asciiTheme="minorHAnsi" w:hAnsiTheme="minorHAnsi"/>
          <w:sz w:val="22"/>
          <w:szCs w:val="22"/>
          <w:lang w:val="en-US"/>
        </w:rPr>
        <w:t xml:space="preserve"> height; </w:t>
      </w:r>
      <w:proofErr w:type="spellStart"/>
      <w:r w:rsidRPr="00522697">
        <w:rPr>
          <w:rFonts w:asciiTheme="minorHAnsi" w:hAnsiTheme="minorHAnsi"/>
          <w:sz w:val="22"/>
          <w:szCs w:val="22"/>
          <w:lang w:val="en-US"/>
        </w:rPr>
        <w:t>inkl</w:t>
      </w:r>
      <w:proofErr w:type="spellEnd"/>
      <w:r w:rsidRPr="00522697">
        <w:rPr>
          <w:rFonts w:asciiTheme="minorHAnsi" w:hAnsiTheme="minorHAnsi"/>
          <w:sz w:val="22"/>
          <w:szCs w:val="22"/>
          <w:lang w:val="en-US"/>
        </w:rPr>
        <w:t xml:space="preserve">. </w:t>
      </w:r>
      <w:proofErr w:type="gramStart"/>
      <w:r w:rsidRPr="00522697">
        <w:rPr>
          <w:rFonts w:asciiTheme="minorHAnsi" w:hAnsiTheme="minorHAnsi"/>
          <w:sz w:val="22"/>
          <w:szCs w:val="22"/>
          <w:lang w:val="en-US"/>
        </w:rPr>
        <w:t>castors</w:t>
      </w:r>
      <w:proofErr w:type="gramEnd"/>
      <w:r w:rsidRPr="00522697">
        <w:rPr>
          <w:rFonts w:asciiTheme="minorHAnsi" w:hAnsiTheme="minorHAnsi"/>
          <w:sz w:val="22"/>
          <w:szCs w:val="22"/>
          <w:lang w:val="en-US"/>
        </w:rPr>
        <w:t xml:space="preserve"> and machine feet with adjustable height of at least 800 mm (+/-5%)</w:t>
      </w:r>
    </w:p>
    <w:p w14:paraId="48F0FBCA" w14:textId="77777777" w:rsidR="00183AE1" w:rsidRPr="00522697" w:rsidRDefault="00183AE1" w:rsidP="00183AE1">
      <w:pPr>
        <w:pStyle w:val="ListParagraph"/>
        <w:numPr>
          <w:ilvl w:val="0"/>
          <w:numId w:val="46"/>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 xml:space="preserve">Windows with chemicals and scratches resistant polycarbonate with SAPHIR coating </w:t>
      </w:r>
    </w:p>
    <w:p w14:paraId="5FF85005" w14:textId="77777777" w:rsidR="00183AE1" w:rsidRPr="00522697" w:rsidRDefault="00183AE1" w:rsidP="00183AE1">
      <w:pPr>
        <w:pStyle w:val="ListParagraph"/>
        <w:numPr>
          <w:ilvl w:val="0"/>
          <w:numId w:val="46"/>
        </w:numPr>
        <w:spacing w:after="0"/>
        <w:ind w:left="426"/>
        <w:contextualSpacing/>
        <w:rPr>
          <w:rFonts w:asciiTheme="minorHAnsi" w:eastAsiaTheme="minorHAnsi" w:hAnsiTheme="minorHAnsi" w:cs="Segoe UI"/>
          <w:sz w:val="22"/>
          <w:szCs w:val="22"/>
          <w:lang w:val="en-US"/>
        </w:rPr>
      </w:pPr>
      <w:r w:rsidRPr="00522697">
        <w:rPr>
          <w:rFonts w:asciiTheme="minorHAnsi" w:hAnsiTheme="minorHAnsi"/>
          <w:sz w:val="22"/>
          <w:szCs w:val="22"/>
          <w:lang w:val="en-US"/>
        </w:rPr>
        <w:t xml:space="preserve">2 or 3 </w:t>
      </w:r>
      <w:proofErr w:type="spellStart"/>
      <w:r w:rsidRPr="00522697">
        <w:rPr>
          <w:rFonts w:asciiTheme="minorHAnsi" w:hAnsiTheme="minorHAnsi"/>
          <w:sz w:val="22"/>
          <w:szCs w:val="22"/>
          <w:lang w:val="en-US"/>
        </w:rPr>
        <w:t>gloveport</w:t>
      </w:r>
      <w:proofErr w:type="spellEnd"/>
      <w:r w:rsidRPr="00522697">
        <w:rPr>
          <w:rFonts w:asciiTheme="minorHAnsi" w:hAnsiTheme="minorHAnsi"/>
          <w:sz w:val="22"/>
          <w:szCs w:val="22"/>
          <w:lang w:val="en-US"/>
        </w:rPr>
        <w:t xml:space="preserve"> feedthroughs of d=220 mm, incl. gloves (butyl-</w:t>
      </w:r>
      <w:proofErr w:type="spellStart"/>
      <w:r w:rsidRPr="00522697">
        <w:rPr>
          <w:rFonts w:asciiTheme="minorHAnsi" w:hAnsiTheme="minorHAnsi"/>
          <w:sz w:val="22"/>
          <w:szCs w:val="22"/>
          <w:lang w:val="en-US"/>
        </w:rPr>
        <w:t>kautschuk</w:t>
      </w:r>
      <w:proofErr w:type="spellEnd"/>
      <w:r w:rsidRPr="00522697">
        <w:rPr>
          <w:rFonts w:asciiTheme="minorHAnsi" w:hAnsiTheme="minorHAnsi"/>
          <w:sz w:val="22"/>
          <w:szCs w:val="22"/>
          <w:lang w:val="en-US"/>
        </w:rPr>
        <w:t>, 0.4 mm thickness,</w:t>
      </w:r>
      <w:r w:rsidRPr="00522697">
        <w:rPr>
          <w:rFonts w:asciiTheme="minorHAnsi" w:eastAsiaTheme="minorHAnsi" w:hAnsiTheme="minorHAnsi" w:cs="Segoe UI"/>
          <w:sz w:val="22"/>
          <w:szCs w:val="22"/>
          <w:lang w:val="en-US"/>
        </w:rPr>
        <w:t xml:space="preserve"> size L)</w:t>
      </w:r>
    </w:p>
    <w:p w14:paraId="5422AF46" w14:textId="77777777" w:rsidR="00183AE1" w:rsidRPr="00522697" w:rsidRDefault="00183AE1" w:rsidP="00183AE1">
      <w:pPr>
        <w:pStyle w:val="ListParagraph"/>
        <w:numPr>
          <w:ilvl w:val="0"/>
          <w:numId w:val="46"/>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LED lighting of the workspace</w:t>
      </w:r>
    </w:p>
    <w:p w14:paraId="51AAFA01" w14:textId="77777777" w:rsidR="00183AE1" w:rsidRPr="00522697" w:rsidRDefault="00183AE1" w:rsidP="00183AE1">
      <w:pPr>
        <w:pStyle w:val="ListParagraph"/>
        <w:numPr>
          <w:ilvl w:val="0"/>
          <w:numId w:val="46"/>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3 x shelves, mounted at backside, height adjustable</w:t>
      </w:r>
    </w:p>
    <w:p w14:paraId="2745CF95" w14:textId="77777777" w:rsidR="00183AE1" w:rsidRPr="00522697" w:rsidRDefault="00183AE1" w:rsidP="00183AE1">
      <w:pPr>
        <w:pStyle w:val="ListParagraph"/>
        <w:numPr>
          <w:ilvl w:val="0"/>
          <w:numId w:val="46"/>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 xml:space="preserve">2 x dust filter HEPA H13 inside box at gas </w:t>
      </w:r>
      <w:proofErr w:type="spellStart"/>
      <w:r w:rsidRPr="00522697">
        <w:rPr>
          <w:rFonts w:asciiTheme="minorHAnsi" w:hAnsiTheme="minorHAnsi"/>
          <w:sz w:val="22"/>
          <w:szCs w:val="22"/>
          <w:lang w:val="en-US"/>
        </w:rPr>
        <w:t>inant</w:t>
      </w:r>
      <w:proofErr w:type="spellEnd"/>
      <w:r w:rsidRPr="00522697">
        <w:rPr>
          <w:rFonts w:asciiTheme="minorHAnsi" w:hAnsiTheme="minorHAnsi"/>
          <w:sz w:val="22"/>
          <w:szCs w:val="22"/>
          <w:lang w:val="en-US"/>
        </w:rPr>
        <w:t xml:space="preserve"> outlet</w:t>
      </w:r>
    </w:p>
    <w:p w14:paraId="3C394B17" w14:textId="77777777" w:rsidR="00183AE1" w:rsidRPr="00522697" w:rsidRDefault="00183AE1" w:rsidP="00183AE1">
      <w:pPr>
        <w:pStyle w:val="ListParagraph"/>
        <w:numPr>
          <w:ilvl w:val="0"/>
          <w:numId w:val="46"/>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4 x flanges for feedthroughs DN40KF: 230V, 1ph</w:t>
      </w:r>
    </w:p>
    <w:p w14:paraId="7D028186" w14:textId="77777777" w:rsidR="00183AE1" w:rsidRPr="00522697" w:rsidRDefault="00183AE1" w:rsidP="00183AE1">
      <w:pPr>
        <w:pStyle w:val="ListParagraph"/>
        <w:numPr>
          <w:ilvl w:val="0"/>
          <w:numId w:val="45"/>
        </w:numPr>
        <w:spacing w:after="0"/>
        <w:ind w:left="426"/>
        <w:contextualSpacing/>
        <w:rPr>
          <w:rFonts w:asciiTheme="minorHAnsi" w:hAnsiTheme="minorHAnsi"/>
          <w:sz w:val="22"/>
          <w:szCs w:val="22"/>
          <w:lang w:val="en-US"/>
        </w:rPr>
      </w:pPr>
      <w:r w:rsidRPr="00522697">
        <w:rPr>
          <w:rFonts w:asciiTheme="minorHAnsi" w:hAnsiTheme="minorHAnsi"/>
          <w:b/>
          <w:sz w:val="22"/>
          <w:szCs w:val="22"/>
          <w:lang w:val="en-US"/>
        </w:rPr>
        <w:t>Main antechamber</w:t>
      </w:r>
      <w:r w:rsidRPr="00522697">
        <w:rPr>
          <w:rFonts w:asciiTheme="minorHAnsi" w:hAnsiTheme="minorHAnsi"/>
          <w:sz w:val="22"/>
          <w:szCs w:val="22"/>
          <w:lang w:val="en-US"/>
        </w:rPr>
        <w:t xml:space="preserve">, diameter at least 390 mm, length at least 600 mm with sliding tray, positioned on the sidewall opposite to the XPS </w:t>
      </w:r>
      <w:proofErr w:type="spellStart"/>
      <w:r w:rsidRPr="00522697">
        <w:rPr>
          <w:rFonts w:asciiTheme="minorHAnsi" w:hAnsiTheme="minorHAnsi"/>
          <w:sz w:val="22"/>
          <w:szCs w:val="22"/>
          <w:lang w:val="en-US"/>
        </w:rPr>
        <w:t>loadlock</w:t>
      </w:r>
      <w:proofErr w:type="spellEnd"/>
      <w:r w:rsidRPr="00522697">
        <w:rPr>
          <w:rFonts w:asciiTheme="minorHAnsi" w:hAnsiTheme="minorHAnsi"/>
          <w:sz w:val="22"/>
          <w:szCs w:val="22"/>
          <w:lang w:val="en-US"/>
        </w:rPr>
        <w:t xml:space="preserve"> connection</w:t>
      </w:r>
    </w:p>
    <w:p w14:paraId="642FFF84" w14:textId="77777777" w:rsidR="00183AE1" w:rsidRPr="00522697" w:rsidRDefault="00183AE1" w:rsidP="00183AE1">
      <w:pPr>
        <w:pStyle w:val="ListParagraph"/>
        <w:numPr>
          <w:ilvl w:val="0"/>
          <w:numId w:val="45"/>
        </w:numPr>
        <w:spacing w:after="0"/>
        <w:ind w:left="426"/>
        <w:contextualSpacing/>
        <w:rPr>
          <w:rFonts w:asciiTheme="minorHAnsi" w:hAnsiTheme="minorHAnsi"/>
          <w:sz w:val="22"/>
          <w:szCs w:val="22"/>
          <w:lang w:val="en-US"/>
        </w:rPr>
      </w:pPr>
      <w:r w:rsidRPr="00522697">
        <w:rPr>
          <w:rFonts w:asciiTheme="minorHAnsi" w:hAnsiTheme="minorHAnsi"/>
          <w:b/>
          <w:sz w:val="22"/>
          <w:szCs w:val="22"/>
          <w:lang w:val="en-US"/>
        </w:rPr>
        <w:t>Mini antechamber</w:t>
      </w:r>
      <w:r w:rsidRPr="00522697">
        <w:rPr>
          <w:rFonts w:asciiTheme="minorHAnsi" w:hAnsiTheme="minorHAnsi"/>
          <w:sz w:val="22"/>
          <w:szCs w:val="22"/>
          <w:lang w:val="en-US"/>
        </w:rPr>
        <w:t>, diameter at least 150 mm, length 400 mm 1/3 inside, 2/3 outside box. Hinged cover shall be present inside and outside, with manual operation via 3-way valve; it shall include sliding tray.</w:t>
      </w:r>
    </w:p>
    <w:p w14:paraId="206A6550" w14:textId="77777777" w:rsidR="00183AE1" w:rsidRPr="00522697" w:rsidRDefault="00183AE1" w:rsidP="00183AE1">
      <w:pPr>
        <w:pStyle w:val="ListParagraph"/>
        <w:numPr>
          <w:ilvl w:val="0"/>
          <w:numId w:val="45"/>
        </w:numPr>
        <w:spacing w:after="0"/>
        <w:ind w:left="426"/>
        <w:contextualSpacing/>
        <w:rPr>
          <w:rFonts w:asciiTheme="minorHAnsi" w:hAnsiTheme="minorHAnsi"/>
          <w:sz w:val="22"/>
          <w:szCs w:val="22"/>
          <w:lang w:val="en-US"/>
        </w:rPr>
      </w:pPr>
      <w:proofErr w:type="spellStart"/>
      <w:r w:rsidRPr="00522697">
        <w:rPr>
          <w:rFonts w:asciiTheme="minorHAnsi" w:hAnsiTheme="minorHAnsi"/>
          <w:b/>
          <w:sz w:val="22"/>
          <w:szCs w:val="22"/>
          <w:lang w:val="en-US"/>
        </w:rPr>
        <w:t>Underpressure</w:t>
      </w:r>
      <w:proofErr w:type="spellEnd"/>
      <w:r w:rsidRPr="00522697">
        <w:rPr>
          <w:rFonts w:asciiTheme="minorHAnsi" w:hAnsiTheme="minorHAnsi"/>
          <w:b/>
          <w:sz w:val="22"/>
          <w:szCs w:val="22"/>
          <w:lang w:val="en-US"/>
        </w:rPr>
        <w:t xml:space="preserve"> relief valve</w:t>
      </w:r>
      <w:r w:rsidRPr="00522697">
        <w:rPr>
          <w:rFonts w:asciiTheme="minorHAnsi" w:hAnsiTheme="minorHAnsi"/>
          <w:sz w:val="22"/>
          <w:szCs w:val="22"/>
          <w:lang w:val="en-US"/>
        </w:rPr>
        <w:t xml:space="preserve"> with opening pressure &lt;-12</w:t>
      </w:r>
      <w:proofErr w:type="gramStart"/>
      <w:r w:rsidRPr="00522697">
        <w:rPr>
          <w:rFonts w:asciiTheme="minorHAnsi" w:hAnsiTheme="minorHAnsi"/>
          <w:sz w:val="22"/>
          <w:szCs w:val="22"/>
          <w:lang w:val="en-US"/>
        </w:rPr>
        <w:t>,5</w:t>
      </w:r>
      <w:proofErr w:type="gramEnd"/>
      <w:r w:rsidRPr="00522697">
        <w:rPr>
          <w:rFonts w:asciiTheme="minorHAnsi" w:hAnsiTheme="minorHAnsi"/>
          <w:sz w:val="22"/>
          <w:szCs w:val="22"/>
          <w:lang w:val="en-US"/>
        </w:rPr>
        <w:t xml:space="preserve"> mbar, closing pressure &gt;-12,5 mbar +/-1-2 mbar, max. </w:t>
      </w:r>
      <w:proofErr w:type="gramStart"/>
      <w:r w:rsidRPr="00522697">
        <w:rPr>
          <w:rFonts w:asciiTheme="minorHAnsi" w:hAnsiTheme="minorHAnsi"/>
          <w:sz w:val="22"/>
          <w:szCs w:val="22"/>
          <w:lang w:val="en-US"/>
        </w:rPr>
        <w:t>pressure</w:t>
      </w:r>
      <w:proofErr w:type="gramEnd"/>
      <w:r w:rsidRPr="00522697">
        <w:rPr>
          <w:rFonts w:asciiTheme="minorHAnsi" w:hAnsiTheme="minorHAnsi"/>
          <w:sz w:val="22"/>
          <w:szCs w:val="22"/>
          <w:lang w:val="en-US"/>
        </w:rPr>
        <w:t xml:space="preserve"> -20mbar with max. flow rate 200 l/min</w:t>
      </w:r>
    </w:p>
    <w:p w14:paraId="2CBD794B" w14:textId="77777777" w:rsidR="00183AE1" w:rsidRPr="00522697" w:rsidRDefault="00183AE1" w:rsidP="00183AE1">
      <w:pPr>
        <w:pStyle w:val="ListParagraph"/>
        <w:numPr>
          <w:ilvl w:val="0"/>
          <w:numId w:val="45"/>
        </w:numPr>
        <w:spacing w:after="0"/>
        <w:ind w:left="426"/>
        <w:contextualSpacing/>
        <w:rPr>
          <w:rFonts w:asciiTheme="minorHAnsi" w:hAnsiTheme="minorHAnsi"/>
          <w:sz w:val="22"/>
          <w:szCs w:val="22"/>
          <w:lang w:val="en-US"/>
        </w:rPr>
      </w:pPr>
      <w:r w:rsidRPr="00522697">
        <w:rPr>
          <w:rFonts w:asciiTheme="minorHAnsi" w:hAnsiTheme="minorHAnsi"/>
          <w:b/>
          <w:bCs/>
          <w:sz w:val="22"/>
          <w:szCs w:val="22"/>
          <w:lang w:val="en-US"/>
        </w:rPr>
        <w:t xml:space="preserve">Overpressure relief valve </w:t>
      </w:r>
      <w:r w:rsidRPr="00522697">
        <w:rPr>
          <w:rFonts w:asciiTheme="minorHAnsi" w:hAnsiTheme="minorHAnsi"/>
          <w:bCs/>
          <w:sz w:val="22"/>
          <w:szCs w:val="22"/>
          <w:lang w:val="en-US"/>
        </w:rPr>
        <w:t>with</w:t>
      </w:r>
      <w:r w:rsidRPr="00522697">
        <w:rPr>
          <w:rFonts w:asciiTheme="minorHAnsi" w:hAnsiTheme="minorHAnsi"/>
          <w:b/>
          <w:bCs/>
          <w:sz w:val="22"/>
          <w:szCs w:val="22"/>
          <w:lang w:val="en-US"/>
        </w:rPr>
        <w:t xml:space="preserve"> </w:t>
      </w:r>
      <w:r w:rsidRPr="00522697">
        <w:rPr>
          <w:rFonts w:asciiTheme="minorHAnsi" w:hAnsiTheme="minorHAnsi"/>
          <w:bCs/>
          <w:sz w:val="22"/>
          <w:szCs w:val="22"/>
          <w:lang w:val="en-US"/>
        </w:rPr>
        <w:t>o</w:t>
      </w:r>
      <w:r w:rsidRPr="00522697">
        <w:rPr>
          <w:rFonts w:asciiTheme="minorHAnsi" w:hAnsiTheme="minorHAnsi"/>
          <w:sz w:val="22"/>
          <w:szCs w:val="22"/>
          <w:lang w:val="en-US"/>
        </w:rPr>
        <w:t xml:space="preserve">pening pressure &gt;12,5mbar, closing pressure &lt;12,5mbar +/-1-2mbar, max. </w:t>
      </w:r>
      <w:proofErr w:type="gramStart"/>
      <w:r w:rsidRPr="00522697">
        <w:rPr>
          <w:rFonts w:asciiTheme="minorHAnsi" w:hAnsiTheme="minorHAnsi"/>
          <w:sz w:val="22"/>
          <w:szCs w:val="22"/>
          <w:lang w:val="en-US"/>
        </w:rPr>
        <w:t>pressure</w:t>
      </w:r>
      <w:proofErr w:type="gramEnd"/>
      <w:r w:rsidRPr="00522697">
        <w:rPr>
          <w:rFonts w:asciiTheme="minorHAnsi" w:hAnsiTheme="minorHAnsi"/>
          <w:sz w:val="22"/>
          <w:szCs w:val="22"/>
          <w:lang w:val="en-US"/>
        </w:rPr>
        <w:t xml:space="preserve"> 20mbar with max. flow rate</w:t>
      </w:r>
    </w:p>
    <w:p w14:paraId="7BE2F3CE" w14:textId="77777777" w:rsidR="00183AE1" w:rsidRPr="00522697" w:rsidRDefault="00183AE1" w:rsidP="00183AE1">
      <w:pPr>
        <w:pStyle w:val="ListParagraph"/>
        <w:numPr>
          <w:ilvl w:val="0"/>
          <w:numId w:val="45"/>
        </w:numPr>
        <w:spacing w:after="0"/>
        <w:ind w:left="426"/>
        <w:contextualSpacing/>
        <w:rPr>
          <w:rFonts w:asciiTheme="minorHAnsi" w:hAnsiTheme="minorHAnsi"/>
          <w:bCs/>
          <w:sz w:val="22"/>
          <w:szCs w:val="22"/>
          <w:lang w:val="en-US"/>
        </w:rPr>
      </w:pPr>
      <w:r w:rsidRPr="00522697">
        <w:rPr>
          <w:rFonts w:asciiTheme="minorHAnsi" w:hAnsiTheme="minorHAnsi"/>
          <w:b/>
          <w:bCs/>
          <w:sz w:val="22"/>
          <w:szCs w:val="22"/>
          <w:lang w:val="en-US"/>
        </w:rPr>
        <w:t>Sensor-set: H</w:t>
      </w:r>
      <w:r w:rsidRPr="00522697">
        <w:rPr>
          <w:rFonts w:asciiTheme="minorHAnsi" w:hAnsiTheme="minorHAnsi"/>
          <w:b/>
          <w:bCs/>
          <w:sz w:val="22"/>
          <w:szCs w:val="22"/>
          <w:vertAlign w:val="subscript"/>
          <w:lang w:val="en-US"/>
        </w:rPr>
        <w:t>2</w:t>
      </w:r>
      <w:r w:rsidRPr="00522697">
        <w:rPr>
          <w:rFonts w:asciiTheme="minorHAnsi" w:hAnsiTheme="minorHAnsi"/>
          <w:b/>
          <w:bCs/>
          <w:sz w:val="22"/>
          <w:szCs w:val="22"/>
          <w:lang w:val="en-US"/>
        </w:rPr>
        <w:t>O and O</w:t>
      </w:r>
      <w:r w:rsidRPr="00522697">
        <w:rPr>
          <w:rFonts w:asciiTheme="minorHAnsi" w:hAnsiTheme="minorHAnsi"/>
          <w:b/>
          <w:bCs/>
          <w:sz w:val="22"/>
          <w:szCs w:val="22"/>
          <w:vertAlign w:val="subscript"/>
          <w:lang w:val="en-US"/>
        </w:rPr>
        <w:t>2</w:t>
      </w:r>
      <w:r w:rsidRPr="00522697">
        <w:rPr>
          <w:rFonts w:asciiTheme="minorHAnsi" w:hAnsiTheme="minorHAnsi"/>
          <w:b/>
          <w:bCs/>
          <w:sz w:val="22"/>
          <w:szCs w:val="22"/>
          <w:lang w:val="en-US"/>
        </w:rPr>
        <w:t xml:space="preserve"> with following or equivalent, specifications</w:t>
      </w:r>
      <w:r w:rsidRPr="00522697">
        <w:rPr>
          <w:rFonts w:asciiTheme="minorHAnsi" w:hAnsiTheme="minorHAnsi"/>
          <w:bCs/>
          <w:sz w:val="22"/>
          <w:szCs w:val="22"/>
          <w:lang w:val="en-US"/>
        </w:rPr>
        <w:t>:</w:t>
      </w:r>
    </w:p>
    <w:p w14:paraId="4CB02391" w14:textId="77777777" w:rsidR="00183AE1" w:rsidRDefault="00183AE1" w:rsidP="00183AE1">
      <w:pPr>
        <w:pStyle w:val="ListParagraph"/>
        <w:numPr>
          <w:ilvl w:val="0"/>
          <w:numId w:val="45"/>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H</w:t>
      </w:r>
      <w:r w:rsidRPr="00522697">
        <w:rPr>
          <w:rFonts w:asciiTheme="minorHAnsi" w:hAnsiTheme="minorHAnsi"/>
          <w:sz w:val="22"/>
          <w:szCs w:val="22"/>
          <w:vertAlign w:val="subscript"/>
          <w:lang w:val="en-US"/>
        </w:rPr>
        <w:t>2</w:t>
      </w:r>
      <w:r w:rsidRPr="00522697">
        <w:rPr>
          <w:rFonts w:asciiTheme="minorHAnsi" w:hAnsiTheme="minorHAnsi"/>
          <w:sz w:val="22"/>
          <w:szCs w:val="22"/>
          <w:lang w:val="en-US"/>
        </w:rPr>
        <w:t>O-analyzer: moisture probe, PLC-controlled, with measuring range 0-500ppm, transducer, 0-10V output, cable shall be included.</w:t>
      </w:r>
    </w:p>
    <w:p w14:paraId="3952D478" w14:textId="77777777" w:rsidR="007D268C" w:rsidRPr="00522697" w:rsidRDefault="007D268C" w:rsidP="007D268C">
      <w:pPr>
        <w:pStyle w:val="ListParagraph"/>
        <w:numPr>
          <w:ilvl w:val="0"/>
          <w:numId w:val="45"/>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lastRenderedPageBreak/>
        <w:t>O</w:t>
      </w:r>
      <w:r w:rsidRPr="00522697">
        <w:rPr>
          <w:rFonts w:asciiTheme="minorHAnsi" w:hAnsiTheme="minorHAnsi"/>
          <w:sz w:val="22"/>
          <w:szCs w:val="22"/>
          <w:vertAlign w:val="subscript"/>
          <w:lang w:val="en-US"/>
        </w:rPr>
        <w:t>2</w:t>
      </w:r>
      <w:r w:rsidRPr="00522697">
        <w:rPr>
          <w:rFonts w:asciiTheme="minorHAnsi" w:hAnsiTheme="minorHAnsi"/>
          <w:sz w:val="22"/>
          <w:szCs w:val="22"/>
          <w:lang w:val="en-US"/>
        </w:rPr>
        <w:t>-analyzer: Oxygen probe, PLC-controlled, with measuring range 0-1000ppm, transducer, solid state device, 0-10V output, cable shall be included.</w:t>
      </w:r>
    </w:p>
    <w:p w14:paraId="39ADCCFF" w14:textId="77777777" w:rsidR="007D268C" w:rsidRPr="00522697" w:rsidRDefault="007D268C" w:rsidP="007D268C">
      <w:pPr>
        <w:pStyle w:val="ListParagraph"/>
        <w:numPr>
          <w:ilvl w:val="0"/>
          <w:numId w:val="45"/>
        </w:numPr>
        <w:spacing w:after="0"/>
        <w:ind w:left="426"/>
        <w:contextualSpacing/>
        <w:rPr>
          <w:rFonts w:asciiTheme="minorHAnsi" w:hAnsiTheme="minorHAnsi"/>
          <w:b/>
          <w:sz w:val="22"/>
          <w:szCs w:val="22"/>
          <w:lang w:val="en-US"/>
        </w:rPr>
      </w:pPr>
      <w:r w:rsidRPr="00522697">
        <w:rPr>
          <w:rFonts w:asciiTheme="minorHAnsi" w:hAnsiTheme="minorHAnsi"/>
          <w:b/>
          <w:sz w:val="22"/>
          <w:szCs w:val="22"/>
          <w:lang w:val="en-US"/>
        </w:rPr>
        <w:t>Gas purification system for closed cycle circulation:</w:t>
      </w:r>
    </w:p>
    <w:p w14:paraId="5B9E1E76" w14:textId="77777777" w:rsidR="007D268C" w:rsidRPr="00522697" w:rsidRDefault="007D268C" w:rsidP="007D268C">
      <w:pPr>
        <w:pStyle w:val="ListParagraph"/>
        <w:numPr>
          <w:ilvl w:val="0"/>
          <w:numId w:val="47"/>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Removal: oxygen and moisture, &lt;1 ppm (referring to gloveboxes with max. leak rate O</w:t>
      </w:r>
      <w:r w:rsidRPr="00522697">
        <w:rPr>
          <w:rFonts w:asciiTheme="minorHAnsi" w:hAnsiTheme="minorHAnsi"/>
          <w:sz w:val="22"/>
          <w:szCs w:val="22"/>
          <w:vertAlign w:val="subscript"/>
          <w:lang w:val="en-US"/>
        </w:rPr>
        <w:t>2</w:t>
      </w:r>
      <w:r w:rsidRPr="00522697">
        <w:rPr>
          <w:rFonts w:asciiTheme="minorHAnsi" w:hAnsiTheme="minorHAnsi"/>
          <w:sz w:val="22"/>
          <w:szCs w:val="22"/>
          <w:lang w:val="en-US"/>
        </w:rPr>
        <w:t xml:space="preserve"> = 0.05 Vol%/h, according ISO 10648-2)</w:t>
      </w:r>
    </w:p>
    <w:p w14:paraId="5C038E2D" w14:textId="77777777" w:rsidR="007D268C" w:rsidRPr="00522697" w:rsidRDefault="007D268C" w:rsidP="007D268C">
      <w:pPr>
        <w:pStyle w:val="ListParagraph"/>
        <w:numPr>
          <w:ilvl w:val="0"/>
          <w:numId w:val="47"/>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Filter: 1-filter column gas purifier</w:t>
      </w:r>
    </w:p>
    <w:p w14:paraId="0F72311D" w14:textId="77777777" w:rsidR="007D268C" w:rsidRPr="00522697" w:rsidRDefault="007D268C" w:rsidP="007D268C">
      <w:pPr>
        <w:pStyle w:val="ListParagraph"/>
        <w:numPr>
          <w:ilvl w:val="0"/>
          <w:numId w:val="47"/>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 xml:space="preserve">Filter capacity: at least 19 l oxygen and 900 g water in case of 2 </w:t>
      </w:r>
      <w:proofErr w:type="spellStart"/>
      <w:r w:rsidRPr="00522697">
        <w:rPr>
          <w:rFonts w:asciiTheme="minorHAnsi" w:hAnsiTheme="minorHAnsi"/>
          <w:sz w:val="22"/>
          <w:szCs w:val="22"/>
          <w:lang w:val="en-US"/>
        </w:rPr>
        <w:t>gloveports</w:t>
      </w:r>
      <w:proofErr w:type="spellEnd"/>
      <w:r w:rsidRPr="00522697">
        <w:rPr>
          <w:rFonts w:asciiTheme="minorHAnsi" w:hAnsiTheme="minorHAnsi"/>
          <w:sz w:val="22"/>
          <w:szCs w:val="22"/>
          <w:lang w:val="en-US"/>
        </w:rPr>
        <w:t xml:space="preserve">, or at least 36 l oxygen and 1350 g water in case of 3 </w:t>
      </w:r>
      <w:proofErr w:type="spellStart"/>
      <w:r w:rsidRPr="00522697">
        <w:rPr>
          <w:rFonts w:asciiTheme="minorHAnsi" w:hAnsiTheme="minorHAnsi"/>
          <w:sz w:val="22"/>
          <w:szCs w:val="22"/>
          <w:lang w:val="en-US"/>
        </w:rPr>
        <w:t>gloveports</w:t>
      </w:r>
      <w:proofErr w:type="spellEnd"/>
    </w:p>
    <w:p w14:paraId="2AD2D411" w14:textId="77777777" w:rsidR="007D268C" w:rsidRPr="00522697" w:rsidRDefault="007D268C" w:rsidP="007D268C">
      <w:pPr>
        <w:pStyle w:val="ListParagraph"/>
        <w:numPr>
          <w:ilvl w:val="0"/>
          <w:numId w:val="47"/>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 xml:space="preserve">Circulation blower: up to 45 m³/h (2 </w:t>
      </w:r>
      <w:proofErr w:type="spellStart"/>
      <w:r w:rsidRPr="00522697">
        <w:rPr>
          <w:rFonts w:asciiTheme="minorHAnsi" w:hAnsiTheme="minorHAnsi"/>
          <w:sz w:val="22"/>
          <w:szCs w:val="22"/>
          <w:lang w:val="en-US"/>
        </w:rPr>
        <w:t>gloveports</w:t>
      </w:r>
      <w:proofErr w:type="spellEnd"/>
      <w:r w:rsidRPr="00522697">
        <w:rPr>
          <w:rFonts w:asciiTheme="minorHAnsi" w:hAnsiTheme="minorHAnsi"/>
          <w:sz w:val="22"/>
          <w:szCs w:val="22"/>
          <w:lang w:val="en-US"/>
        </w:rPr>
        <w:t xml:space="preserve">) or 88 m³/h (3 </w:t>
      </w:r>
      <w:proofErr w:type="spellStart"/>
      <w:r w:rsidRPr="00522697">
        <w:rPr>
          <w:rFonts w:asciiTheme="minorHAnsi" w:hAnsiTheme="minorHAnsi"/>
          <w:sz w:val="22"/>
          <w:szCs w:val="22"/>
          <w:lang w:val="en-US"/>
        </w:rPr>
        <w:t>gloveports</w:t>
      </w:r>
      <w:proofErr w:type="spellEnd"/>
      <w:r w:rsidRPr="00522697">
        <w:rPr>
          <w:rFonts w:asciiTheme="minorHAnsi" w:hAnsiTheme="minorHAnsi"/>
          <w:sz w:val="22"/>
          <w:szCs w:val="22"/>
          <w:lang w:val="en-US"/>
        </w:rPr>
        <w:t>), water cooled, frequency controlled, vibration dampened</w:t>
      </w:r>
    </w:p>
    <w:p w14:paraId="751E624B" w14:textId="77777777" w:rsidR="007D268C" w:rsidRPr="00522697" w:rsidRDefault="007D268C" w:rsidP="007D268C">
      <w:pPr>
        <w:pStyle w:val="ListParagraph"/>
        <w:numPr>
          <w:ilvl w:val="0"/>
          <w:numId w:val="47"/>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Filter column valves: electro-pneum. main valves</w:t>
      </w:r>
    </w:p>
    <w:p w14:paraId="29ADDA72" w14:textId="77777777" w:rsidR="007D268C" w:rsidRPr="00522697" w:rsidRDefault="007D268C" w:rsidP="007D268C">
      <w:pPr>
        <w:pStyle w:val="ListParagraph"/>
        <w:numPr>
          <w:ilvl w:val="0"/>
          <w:numId w:val="47"/>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Filter column regeneration shall be performed via automatic sequencing program</w:t>
      </w:r>
    </w:p>
    <w:p w14:paraId="0DA2235B" w14:textId="77777777" w:rsidR="007D268C" w:rsidRPr="00522697" w:rsidRDefault="007D268C" w:rsidP="007D268C">
      <w:pPr>
        <w:pStyle w:val="ListParagraph"/>
        <w:numPr>
          <w:ilvl w:val="0"/>
          <w:numId w:val="47"/>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 xml:space="preserve">Control unit: PLC, touch panel </w:t>
      </w:r>
      <w:r w:rsidRPr="00522697">
        <w:rPr>
          <w:rFonts w:ascii="Calibri" w:cs="Calibri"/>
          <w:sz w:val="22"/>
          <w:szCs w:val="22"/>
          <w:lang w:val="en-US"/>
        </w:rPr>
        <w:t xml:space="preserve">7 inches (Siemens or equivalent), </w:t>
      </w:r>
      <w:proofErr w:type="spellStart"/>
      <w:r w:rsidRPr="00522697">
        <w:rPr>
          <w:rFonts w:ascii="Calibri" w:cs="Calibri"/>
          <w:sz w:val="22"/>
          <w:szCs w:val="22"/>
          <w:lang w:val="en-US"/>
        </w:rPr>
        <w:t>colour</w:t>
      </w:r>
      <w:proofErr w:type="spellEnd"/>
    </w:p>
    <w:p w14:paraId="203308AB" w14:textId="77777777" w:rsidR="007D268C" w:rsidRPr="00522697" w:rsidRDefault="007D268C" w:rsidP="007D268C">
      <w:pPr>
        <w:pStyle w:val="ListParagraph"/>
        <w:numPr>
          <w:ilvl w:val="0"/>
          <w:numId w:val="47"/>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Automatic box pressure control in adjustable range between at least -14 to +14 mbar or more (box can be operated at over- or under pressure), pressure sensor for glovebox shall be included</w:t>
      </w:r>
    </w:p>
    <w:p w14:paraId="60E03AD9" w14:textId="77777777" w:rsidR="007D268C" w:rsidRPr="00522697" w:rsidRDefault="007D268C" w:rsidP="007D268C">
      <w:pPr>
        <w:pStyle w:val="ListParagraph"/>
        <w:numPr>
          <w:ilvl w:val="0"/>
          <w:numId w:val="47"/>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Additional foot switch to change box pressure during operation including graphical display (24h- and 180 day trend shall be possible) of box pressure</w:t>
      </w:r>
    </w:p>
    <w:p w14:paraId="153E6F8D" w14:textId="77777777" w:rsidR="007D268C" w:rsidRPr="00522697" w:rsidRDefault="007D268C" w:rsidP="007D268C">
      <w:pPr>
        <w:pStyle w:val="ListParagraph"/>
        <w:numPr>
          <w:ilvl w:val="0"/>
          <w:numId w:val="47"/>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 xml:space="preserve">Vacuum pump: at least 17 m³/h performance, oil-sealed with gas ballast and </w:t>
      </w:r>
      <w:proofErr w:type="spellStart"/>
      <w:r w:rsidRPr="00522697">
        <w:rPr>
          <w:rFonts w:asciiTheme="minorHAnsi" w:hAnsiTheme="minorHAnsi"/>
          <w:sz w:val="22"/>
          <w:szCs w:val="22"/>
          <w:lang w:val="en-US"/>
        </w:rPr>
        <w:t>oilmist</w:t>
      </w:r>
      <w:proofErr w:type="spellEnd"/>
      <w:r w:rsidRPr="00522697">
        <w:rPr>
          <w:rFonts w:asciiTheme="minorHAnsi" w:hAnsiTheme="minorHAnsi"/>
          <w:sz w:val="22"/>
          <w:szCs w:val="22"/>
          <w:lang w:val="en-US"/>
        </w:rPr>
        <w:t xml:space="preserve"> filter</w:t>
      </w:r>
    </w:p>
    <w:p w14:paraId="174A2A19" w14:textId="77777777" w:rsidR="007D268C" w:rsidRPr="00522697" w:rsidRDefault="007D268C" w:rsidP="007D268C">
      <w:pPr>
        <w:pStyle w:val="ListParagraph"/>
        <w:numPr>
          <w:ilvl w:val="0"/>
          <w:numId w:val="47"/>
        </w:numPr>
        <w:spacing w:after="0"/>
        <w:ind w:left="426"/>
        <w:contextualSpacing/>
        <w:rPr>
          <w:rFonts w:asciiTheme="minorHAnsi" w:hAnsiTheme="minorHAnsi"/>
          <w:sz w:val="22"/>
          <w:szCs w:val="22"/>
          <w:lang w:val="en-US"/>
        </w:rPr>
      </w:pPr>
      <w:r w:rsidRPr="00522697">
        <w:rPr>
          <w:rFonts w:asciiTheme="minorHAnsi" w:hAnsiTheme="minorHAnsi"/>
          <w:sz w:val="22"/>
          <w:szCs w:val="22"/>
          <w:lang w:val="en-US"/>
        </w:rPr>
        <w:t>Control function of main antechamber semi-automatic evacuation/refill shall be operated on Touch Panel</w:t>
      </w:r>
    </w:p>
    <w:p w14:paraId="133DCB90" w14:textId="77777777" w:rsidR="007D268C" w:rsidRPr="00522697" w:rsidRDefault="007D268C" w:rsidP="007D268C">
      <w:pPr>
        <w:pStyle w:val="ListParagraph"/>
        <w:numPr>
          <w:ilvl w:val="0"/>
          <w:numId w:val="45"/>
        </w:numPr>
        <w:spacing w:after="0"/>
        <w:ind w:left="426"/>
        <w:contextualSpacing/>
        <w:rPr>
          <w:rFonts w:asciiTheme="minorHAnsi" w:hAnsiTheme="minorHAnsi"/>
          <w:sz w:val="22"/>
          <w:szCs w:val="22"/>
          <w:lang w:val="en-US"/>
        </w:rPr>
      </w:pPr>
      <w:r w:rsidRPr="00522697">
        <w:rPr>
          <w:rFonts w:asciiTheme="minorHAnsi" w:hAnsiTheme="minorHAnsi"/>
          <w:b/>
          <w:bCs/>
          <w:sz w:val="22"/>
          <w:szCs w:val="22"/>
          <w:lang w:val="en-US"/>
        </w:rPr>
        <w:t xml:space="preserve">Alarm interface </w:t>
      </w:r>
      <w:r w:rsidRPr="00522697">
        <w:rPr>
          <w:rFonts w:asciiTheme="minorHAnsi" w:hAnsiTheme="minorHAnsi"/>
          <w:b/>
          <w:sz w:val="22"/>
          <w:szCs w:val="22"/>
          <w:lang w:val="en-US"/>
        </w:rPr>
        <w:t>(potential free contact) for glovebox alarm to</w:t>
      </w:r>
      <w:r w:rsidRPr="00522697">
        <w:rPr>
          <w:rFonts w:asciiTheme="minorHAnsi" w:hAnsiTheme="minorHAnsi"/>
          <w:sz w:val="22"/>
          <w:szCs w:val="22"/>
          <w:lang w:val="en-US"/>
        </w:rPr>
        <w:t xml:space="preserve"> be used to stop evacuation of the XPS loading chamber if the box pressure drops below the alarm limit</w:t>
      </w:r>
    </w:p>
    <w:p w14:paraId="44B71BEB" w14:textId="77777777" w:rsidR="007D268C" w:rsidRPr="00522697" w:rsidRDefault="007D268C" w:rsidP="007D268C">
      <w:pPr>
        <w:pStyle w:val="ListParagraph"/>
        <w:numPr>
          <w:ilvl w:val="0"/>
          <w:numId w:val="45"/>
        </w:numPr>
        <w:spacing w:after="0"/>
        <w:ind w:left="426"/>
        <w:contextualSpacing/>
        <w:rPr>
          <w:rFonts w:asciiTheme="minorHAnsi" w:hAnsiTheme="minorHAnsi"/>
          <w:sz w:val="22"/>
          <w:szCs w:val="22"/>
          <w:lang w:val="en-US"/>
        </w:rPr>
      </w:pPr>
      <w:r w:rsidRPr="00522697">
        <w:rPr>
          <w:rFonts w:asciiTheme="minorHAnsi" w:hAnsiTheme="minorHAnsi"/>
          <w:b/>
          <w:sz w:val="22"/>
          <w:szCs w:val="22"/>
          <w:lang w:val="en-US"/>
        </w:rPr>
        <w:t xml:space="preserve">Unit for </w:t>
      </w:r>
      <w:proofErr w:type="spellStart"/>
      <w:r w:rsidRPr="00522697">
        <w:rPr>
          <w:rFonts w:asciiTheme="minorHAnsi" w:hAnsiTheme="minorHAnsi"/>
          <w:b/>
          <w:sz w:val="22"/>
          <w:szCs w:val="22"/>
          <w:lang w:val="en-US"/>
        </w:rPr>
        <w:t>inertizing</w:t>
      </w:r>
      <w:proofErr w:type="spellEnd"/>
      <w:r w:rsidRPr="00522697">
        <w:rPr>
          <w:rFonts w:asciiTheme="minorHAnsi" w:hAnsiTheme="minorHAnsi"/>
          <w:b/>
          <w:sz w:val="22"/>
          <w:szCs w:val="22"/>
          <w:lang w:val="en-US"/>
        </w:rPr>
        <w:t xml:space="preserve"> (purging)</w:t>
      </w:r>
      <w:r w:rsidRPr="00522697">
        <w:rPr>
          <w:rFonts w:asciiTheme="minorHAnsi" w:hAnsiTheme="minorHAnsi"/>
          <w:sz w:val="22"/>
          <w:szCs w:val="22"/>
          <w:lang w:val="en-US"/>
        </w:rPr>
        <w:t xml:space="preserve"> the workspace with inert gas with operation via operation panel of the gas purifier including PLC-controlled valves, max. </w:t>
      </w:r>
      <w:proofErr w:type="gramStart"/>
      <w:r w:rsidRPr="00522697">
        <w:rPr>
          <w:rFonts w:asciiTheme="minorHAnsi" w:hAnsiTheme="minorHAnsi"/>
          <w:sz w:val="22"/>
          <w:szCs w:val="22"/>
          <w:lang w:val="en-US"/>
        </w:rPr>
        <w:t>flow</w:t>
      </w:r>
      <w:proofErr w:type="gramEnd"/>
      <w:r w:rsidRPr="00522697">
        <w:rPr>
          <w:rFonts w:asciiTheme="minorHAnsi" w:hAnsiTheme="minorHAnsi"/>
          <w:sz w:val="22"/>
          <w:szCs w:val="22"/>
          <w:lang w:val="en-US"/>
        </w:rPr>
        <w:t xml:space="preserve"> rate of at least 200 l/min; incl. manual regulation valve for reduction of the gas flow, function of Purging ON / OFF, max. </w:t>
      </w:r>
      <w:proofErr w:type="gramStart"/>
      <w:r w:rsidRPr="00522697">
        <w:rPr>
          <w:rFonts w:asciiTheme="minorHAnsi" w:hAnsiTheme="minorHAnsi"/>
          <w:sz w:val="22"/>
          <w:szCs w:val="22"/>
          <w:lang w:val="en-US"/>
        </w:rPr>
        <w:t>purging</w:t>
      </w:r>
      <w:proofErr w:type="gramEnd"/>
      <w:r w:rsidRPr="00522697">
        <w:rPr>
          <w:rFonts w:asciiTheme="minorHAnsi" w:hAnsiTheme="minorHAnsi"/>
          <w:sz w:val="22"/>
          <w:szCs w:val="22"/>
          <w:lang w:val="en-US"/>
        </w:rPr>
        <w:t xml:space="preserve"> time programmable from to at least 999 min. The O</w:t>
      </w:r>
      <w:r w:rsidRPr="00522697">
        <w:rPr>
          <w:rFonts w:asciiTheme="minorHAnsi" w:hAnsiTheme="minorHAnsi"/>
          <w:sz w:val="22"/>
          <w:szCs w:val="22"/>
          <w:vertAlign w:val="subscript"/>
          <w:lang w:val="en-US"/>
        </w:rPr>
        <w:t>2</w:t>
      </w:r>
      <w:r w:rsidRPr="00522697">
        <w:rPr>
          <w:rFonts w:asciiTheme="minorHAnsi" w:hAnsiTheme="minorHAnsi"/>
          <w:sz w:val="22"/>
          <w:szCs w:val="22"/>
          <w:lang w:val="en-US"/>
        </w:rPr>
        <w:t xml:space="preserve"> and H</w:t>
      </w:r>
      <w:r w:rsidRPr="00522697">
        <w:rPr>
          <w:rFonts w:asciiTheme="minorHAnsi" w:hAnsiTheme="minorHAnsi"/>
          <w:sz w:val="22"/>
          <w:szCs w:val="22"/>
          <w:vertAlign w:val="subscript"/>
          <w:lang w:val="en-US"/>
        </w:rPr>
        <w:t>2</w:t>
      </w:r>
      <w:r w:rsidRPr="00522697">
        <w:rPr>
          <w:rFonts w:asciiTheme="minorHAnsi" w:hAnsiTheme="minorHAnsi"/>
          <w:sz w:val="22"/>
          <w:szCs w:val="22"/>
          <w:lang w:val="en-US"/>
        </w:rPr>
        <w:t>O concentrations shall be readable during purge.</w:t>
      </w:r>
      <w:r w:rsidRPr="00522697">
        <w:rPr>
          <w:rFonts w:asciiTheme="minorHAnsi" w:hAnsiTheme="minorHAnsi"/>
          <w:b/>
          <w:sz w:val="22"/>
          <w:szCs w:val="22"/>
          <w:lang w:val="en-US"/>
        </w:rPr>
        <w:t xml:space="preserve"> </w:t>
      </w:r>
    </w:p>
    <w:p w14:paraId="3FB6E096" w14:textId="77777777" w:rsidR="007D268C" w:rsidRPr="00522697" w:rsidRDefault="007D268C" w:rsidP="007D268C">
      <w:pPr>
        <w:pStyle w:val="ListParagraph"/>
        <w:numPr>
          <w:ilvl w:val="0"/>
          <w:numId w:val="45"/>
        </w:numPr>
        <w:spacing w:after="0"/>
        <w:ind w:left="426"/>
        <w:contextualSpacing/>
        <w:rPr>
          <w:rFonts w:asciiTheme="minorHAnsi" w:hAnsiTheme="minorHAnsi"/>
          <w:sz w:val="22"/>
          <w:szCs w:val="22"/>
          <w:lang w:val="en-US"/>
        </w:rPr>
      </w:pPr>
      <w:r w:rsidRPr="00522697">
        <w:rPr>
          <w:rFonts w:asciiTheme="minorHAnsi" w:hAnsiTheme="minorHAnsi"/>
          <w:b/>
          <w:sz w:val="22"/>
          <w:szCs w:val="22"/>
          <w:lang w:val="en-US"/>
        </w:rPr>
        <w:t xml:space="preserve">All necessary hardware modifications for direct connection to XPS entry </w:t>
      </w:r>
      <w:r w:rsidRPr="00522697">
        <w:rPr>
          <w:rFonts w:asciiTheme="minorHAnsi" w:hAnsiTheme="minorHAnsi"/>
          <w:sz w:val="22"/>
          <w:szCs w:val="22"/>
          <w:lang w:val="en-US"/>
        </w:rPr>
        <w:t xml:space="preserve">chamber for flawless </w:t>
      </w:r>
      <w:proofErr w:type="spellStart"/>
      <w:r w:rsidRPr="00522697">
        <w:rPr>
          <w:rFonts w:asciiTheme="minorHAnsi" w:hAnsiTheme="minorHAnsi"/>
          <w:sz w:val="22"/>
          <w:szCs w:val="22"/>
          <w:lang w:val="en-US"/>
        </w:rPr>
        <w:t>incertion</w:t>
      </w:r>
      <w:proofErr w:type="spellEnd"/>
      <w:r w:rsidRPr="00522697">
        <w:rPr>
          <w:rFonts w:asciiTheme="minorHAnsi" w:hAnsiTheme="minorHAnsi"/>
          <w:sz w:val="22"/>
          <w:szCs w:val="22"/>
          <w:lang w:val="en-US"/>
        </w:rPr>
        <w:t xml:space="preserve"> of air-sensitive samples including </w:t>
      </w:r>
      <w:r w:rsidRPr="00522697">
        <w:rPr>
          <w:rFonts w:asciiTheme="minorHAnsi" w:hAnsiTheme="minorHAnsi"/>
          <w:bCs/>
          <w:sz w:val="22"/>
          <w:szCs w:val="22"/>
          <w:lang w:val="en-US"/>
        </w:rPr>
        <w:t>all flanges, valves and cabling</w:t>
      </w:r>
    </w:p>
    <w:p w14:paraId="65D2A8A4" w14:textId="77777777" w:rsidR="007D268C" w:rsidRPr="00522697" w:rsidRDefault="007D268C" w:rsidP="007D268C">
      <w:pPr>
        <w:pStyle w:val="ListParagraph"/>
        <w:numPr>
          <w:ilvl w:val="0"/>
          <w:numId w:val="45"/>
        </w:numPr>
        <w:spacing w:after="0"/>
        <w:ind w:left="426"/>
        <w:contextualSpacing/>
        <w:rPr>
          <w:rFonts w:asciiTheme="minorHAnsi" w:hAnsiTheme="minorHAnsi"/>
          <w:sz w:val="22"/>
          <w:szCs w:val="22"/>
          <w:lang w:val="en-US"/>
        </w:rPr>
      </w:pPr>
      <w:r w:rsidRPr="00522697">
        <w:rPr>
          <w:rFonts w:asciiTheme="minorHAnsi" w:hAnsiTheme="minorHAnsi"/>
          <w:b/>
          <w:sz w:val="22"/>
          <w:szCs w:val="22"/>
          <w:lang w:val="en-US"/>
        </w:rPr>
        <w:t>Economical and power saving operation</w:t>
      </w:r>
      <w:r w:rsidRPr="00522697">
        <w:rPr>
          <w:rFonts w:asciiTheme="minorHAnsi" w:hAnsiTheme="minorHAnsi"/>
          <w:sz w:val="22"/>
          <w:szCs w:val="22"/>
          <w:lang w:val="en-US"/>
        </w:rPr>
        <w:t xml:space="preserve"> mode of glovebox workstation and gas purifier that can reduce the power consumption by up to 90% and minimize the noise level; positive pressure regulation shall be possible without vacuum pump, power consumption shall be changeable to optimize blower speed, and automatic light switch off function shall be available.</w:t>
      </w:r>
    </w:p>
    <w:p w14:paraId="088033E0" w14:textId="77777777" w:rsidR="007D268C" w:rsidRPr="007D268C" w:rsidRDefault="007D268C" w:rsidP="007D268C">
      <w:pPr>
        <w:spacing w:after="0"/>
        <w:ind w:left="66"/>
        <w:contextualSpacing/>
        <w:rPr>
          <w:rFonts w:asciiTheme="minorHAnsi" w:hAnsiTheme="minorHAnsi"/>
          <w:sz w:val="22"/>
          <w:szCs w:val="22"/>
          <w:lang w:val="en-US"/>
        </w:rPr>
      </w:pPr>
      <w:bookmarkStart w:id="1" w:name="_GoBack"/>
      <w:bookmarkEnd w:id="1"/>
    </w:p>
    <w:tbl>
      <w:tblPr>
        <w:tblStyle w:val="TableGrid"/>
        <w:tblpPr w:leftFromText="141" w:rightFromText="141" w:vertAnchor="text" w:horzAnchor="margin" w:tblpXSpec="center" w:tblpY="-66"/>
        <w:tblW w:w="11590" w:type="dxa"/>
        <w:tblLayout w:type="fixed"/>
        <w:tblLook w:val="04A0" w:firstRow="1" w:lastRow="0" w:firstColumn="1" w:lastColumn="0" w:noHBand="0" w:noVBand="1"/>
      </w:tblPr>
      <w:tblGrid>
        <w:gridCol w:w="439"/>
        <w:gridCol w:w="6615"/>
        <w:gridCol w:w="1418"/>
        <w:gridCol w:w="1134"/>
        <w:gridCol w:w="1984"/>
      </w:tblGrid>
      <w:tr w:rsidR="007D268C" w:rsidRPr="0037107E" w14:paraId="5F67ACA3" w14:textId="77777777" w:rsidTr="007D268C">
        <w:tc>
          <w:tcPr>
            <w:tcW w:w="7054" w:type="dxa"/>
            <w:gridSpan w:val="2"/>
            <w:shd w:val="clear" w:color="auto" w:fill="F2F2F2" w:themeFill="background1" w:themeFillShade="F2"/>
          </w:tcPr>
          <w:p w14:paraId="1BCB3243" w14:textId="77777777" w:rsidR="007D268C" w:rsidRPr="0037107E" w:rsidRDefault="007D268C" w:rsidP="007D268C">
            <w:pPr>
              <w:spacing w:after="0"/>
              <w:rPr>
                <w:rFonts w:asciiTheme="minorHAnsi" w:hAnsiTheme="minorHAnsi"/>
                <w:b/>
                <w:bCs/>
                <w:color w:val="808080"/>
                <w:sz w:val="24"/>
                <w:szCs w:val="24"/>
                <w:lang w:val="en-US"/>
              </w:rPr>
            </w:pPr>
            <w:r w:rsidRPr="0037107E">
              <w:rPr>
                <w:rFonts w:asciiTheme="minorHAnsi" w:hAnsiTheme="minorHAnsi"/>
                <w:b/>
                <w:bCs/>
                <w:color w:val="808080"/>
                <w:sz w:val="24"/>
                <w:szCs w:val="24"/>
                <w:lang w:val="en-US"/>
              </w:rPr>
              <w:lastRenderedPageBreak/>
              <w:t xml:space="preserve">REQUIRED CHARACTERISTIC </w:t>
            </w:r>
          </w:p>
          <w:p w14:paraId="5D53EFFB" w14:textId="77777777" w:rsidR="007D268C" w:rsidRPr="0037107E" w:rsidRDefault="007D268C" w:rsidP="007D268C">
            <w:pPr>
              <w:spacing w:after="0"/>
              <w:rPr>
                <w:rFonts w:asciiTheme="minorHAnsi" w:hAnsiTheme="minorHAnsi"/>
                <w:b/>
                <w:bCs/>
                <w:sz w:val="24"/>
                <w:szCs w:val="24"/>
                <w:lang w:val="en-US"/>
              </w:rPr>
            </w:pPr>
            <w:r w:rsidRPr="0037107E">
              <w:rPr>
                <w:rFonts w:asciiTheme="minorHAnsi" w:hAnsiTheme="minorHAnsi"/>
                <w:b/>
                <w:bCs/>
                <w:sz w:val="24"/>
                <w:szCs w:val="24"/>
                <w:lang w:val="en-US"/>
              </w:rPr>
              <w:t>Large Area  Performance:</w:t>
            </w:r>
          </w:p>
          <w:p w14:paraId="782A607F" w14:textId="77777777" w:rsidR="007D268C" w:rsidRPr="0037107E" w:rsidRDefault="007D268C" w:rsidP="007D268C">
            <w:pPr>
              <w:spacing w:after="0"/>
              <w:rPr>
                <w:lang w:val="en-US"/>
              </w:rPr>
            </w:pPr>
            <w:r w:rsidRPr="0037107E">
              <w:rPr>
                <w:rFonts w:cstheme="minorHAnsi"/>
                <w:lang w:val="en-US" w:eastAsia="en-US"/>
              </w:rPr>
              <w:t>clean Ag sample using the Ag 3d</w:t>
            </w:r>
            <w:r w:rsidRPr="0037107E">
              <w:rPr>
                <w:rFonts w:cstheme="minorHAnsi"/>
                <w:vertAlign w:val="subscript"/>
                <w:lang w:val="en-US" w:eastAsia="en-US"/>
              </w:rPr>
              <w:t>5/2</w:t>
            </w:r>
            <w:r w:rsidRPr="0037107E">
              <w:rPr>
                <w:rFonts w:cstheme="minorHAnsi"/>
                <w:lang w:val="en-US" w:eastAsia="en-US"/>
              </w:rPr>
              <w:t xml:space="preserve"> photoelectron peak</w:t>
            </w:r>
          </w:p>
        </w:tc>
        <w:tc>
          <w:tcPr>
            <w:tcW w:w="2552" w:type="dxa"/>
            <w:gridSpan w:val="2"/>
            <w:shd w:val="clear" w:color="auto" w:fill="F2F2F2" w:themeFill="background1" w:themeFillShade="F2"/>
          </w:tcPr>
          <w:p w14:paraId="0CC4F30F"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7AAD30EE"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613B1A49"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336C5E3A" w14:textId="77777777" w:rsidR="007D268C" w:rsidRPr="0037107E"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6A1ED631" w14:textId="77777777" w:rsidTr="007D268C">
        <w:tc>
          <w:tcPr>
            <w:tcW w:w="439" w:type="dxa"/>
            <w:vMerge w:val="restart"/>
          </w:tcPr>
          <w:p w14:paraId="2756D3B1" w14:textId="77777777" w:rsidR="007D268C" w:rsidRPr="0037107E" w:rsidRDefault="007D268C" w:rsidP="007D268C">
            <w:pPr>
              <w:rPr>
                <w:lang w:val="en-US"/>
              </w:rPr>
            </w:pPr>
            <w:r w:rsidRPr="0037107E">
              <w:rPr>
                <w:lang w:val="en-US"/>
              </w:rPr>
              <w:t>1</w:t>
            </w:r>
          </w:p>
        </w:tc>
        <w:tc>
          <w:tcPr>
            <w:tcW w:w="6615" w:type="dxa"/>
            <w:vMerge w:val="restart"/>
          </w:tcPr>
          <w:p w14:paraId="4903E50C" w14:textId="77777777" w:rsidR="007D268C" w:rsidRPr="00935DD3" w:rsidRDefault="007D268C" w:rsidP="007D268C">
            <w:pPr>
              <w:rPr>
                <w:rFonts w:asciiTheme="minorHAnsi" w:hAnsiTheme="minorHAnsi"/>
                <w:sz w:val="22"/>
                <w:szCs w:val="22"/>
                <w:lang w:val="en-US"/>
              </w:rPr>
            </w:pPr>
            <w:r w:rsidRPr="00935DD3">
              <w:rPr>
                <w:rFonts w:asciiTheme="minorHAnsi" w:eastAsia="Arial" w:hAnsiTheme="minorHAnsi" w:cs="Arial"/>
                <w:spacing w:val="-1"/>
                <w:position w:val="2"/>
                <w:sz w:val="22"/>
                <w:lang w:val="en-US" w:eastAsia="en-US"/>
              </w:rPr>
              <w:t xml:space="preserve">Peak energy resolution (full width at half maximum) of </w:t>
            </w:r>
            <w:r w:rsidRPr="00935DD3">
              <w:rPr>
                <w:rFonts w:asciiTheme="minorHAnsi" w:eastAsia="Arial" w:hAnsiTheme="minorHAnsi" w:cs="Arial"/>
                <w:b/>
                <w:spacing w:val="-1"/>
                <w:position w:val="2"/>
                <w:sz w:val="22"/>
                <w:lang w:val="en-US" w:eastAsia="en-US"/>
              </w:rPr>
              <w:t>0.6 eV or less</w:t>
            </w:r>
            <w:r w:rsidRPr="00935DD3">
              <w:rPr>
                <w:rFonts w:asciiTheme="minorHAnsi" w:eastAsia="Arial" w:hAnsiTheme="minorHAnsi" w:cs="Arial"/>
                <w:spacing w:val="-1"/>
                <w:position w:val="2"/>
                <w:sz w:val="22"/>
                <w:lang w:val="en-US" w:eastAsia="en-US"/>
              </w:rPr>
              <w:t xml:space="preserve"> with sensitivity </w:t>
            </w:r>
            <w:r w:rsidRPr="00935DD3">
              <w:rPr>
                <w:rFonts w:asciiTheme="minorHAnsi" w:eastAsia="Arial" w:hAnsiTheme="minorHAnsi" w:cs="Arial"/>
                <w:b/>
                <w:spacing w:val="-1"/>
                <w:position w:val="2"/>
                <w:sz w:val="22"/>
                <w:lang w:val="en-US" w:eastAsia="en-US"/>
              </w:rPr>
              <w:t>1,500,000 CPS or more.</w:t>
            </w:r>
          </w:p>
        </w:tc>
        <w:tc>
          <w:tcPr>
            <w:tcW w:w="1418" w:type="dxa"/>
          </w:tcPr>
          <w:p w14:paraId="3576DC98"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2BF987E4"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1EDEF30C"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2B36C4F2" w14:textId="77777777" w:rsidTr="007D268C">
        <w:tc>
          <w:tcPr>
            <w:tcW w:w="439" w:type="dxa"/>
            <w:vMerge/>
          </w:tcPr>
          <w:p w14:paraId="3C0C16E7" w14:textId="77777777" w:rsidR="007D268C" w:rsidRPr="0037107E" w:rsidRDefault="007D268C" w:rsidP="007D268C">
            <w:pPr>
              <w:rPr>
                <w:lang w:val="en-US"/>
              </w:rPr>
            </w:pPr>
          </w:p>
        </w:tc>
        <w:tc>
          <w:tcPr>
            <w:tcW w:w="6615" w:type="dxa"/>
            <w:vMerge/>
          </w:tcPr>
          <w:p w14:paraId="36D7747C" w14:textId="77777777" w:rsidR="007D268C" w:rsidRPr="00935DD3" w:rsidRDefault="007D268C" w:rsidP="007D268C">
            <w:pPr>
              <w:rPr>
                <w:rFonts w:asciiTheme="minorHAnsi" w:hAnsiTheme="minorHAnsi"/>
                <w:sz w:val="22"/>
                <w:lang w:val="en-US"/>
              </w:rPr>
            </w:pPr>
          </w:p>
        </w:tc>
        <w:tc>
          <w:tcPr>
            <w:tcW w:w="2552" w:type="dxa"/>
            <w:gridSpan w:val="2"/>
          </w:tcPr>
          <w:p w14:paraId="029C875A" w14:textId="77777777" w:rsidR="007D268C" w:rsidRPr="0037107E" w:rsidRDefault="007D268C" w:rsidP="007D268C">
            <w:pPr>
              <w:jc w:val="center"/>
              <w:rPr>
                <w:lang w:val="en-US"/>
              </w:rPr>
            </w:pPr>
            <w:r w:rsidRPr="0037107E">
              <w:rPr>
                <w:rFonts w:asciiTheme="minorHAnsi" w:hAnsiTheme="minorHAnsi"/>
                <w:sz w:val="22"/>
                <w:szCs w:val="22"/>
                <w:lang w:val="en-US"/>
              </w:rPr>
              <w:t xml:space="preserve">The applicant must circle the suitable option </w:t>
            </w:r>
          </w:p>
        </w:tc>
        <w:tc>
          <w:tcPr>
            <w:tcW w:w="1984" w:type="dxa"/>
            <w:vMerge/>
          </w:tcPr>
          <w:p w14:paraId="4A01340D" w14:textId="77777777" w:rsidR="007D268C" w:rsidRPr="0037107E" w:rsidRDefault="007D268C" w:rsidP="007D268C">
            <w:pPr>
              <w:jc w:val="center"/>
              <w:rPr>
                <w:rFonts w:asciiTheme="minorHAnsi" w:hAnsiTheme="minorHAnsi"/>
                <w:sz w:val="22"/>
                <w:szCs w:val="22"/>
                <w:lang w:val="en-US"/>
              </w:rPr>
            </w:pPr>
          </w:p>
        </w:tc>
      </w:tr>
      <w:tr w:rsidR="007D268C" w:rsidRPr="0037107E" w14:paraId="67236C56" w14:textId="77777777" w:rsidTr="007D268C">
        <w:tc>
          <w:tcPr>
            <w:tcW w:w="439" w:type="dxa"/>
            <w:vMerge w:val="restart"/>
          </w:tcPr>
          <w:p w14:paraId="6F2E49CF" w14:textId="77777777" w:rsidR="007D268C" w:rsidRPr="0037107E" w:rsidRDefault="007D268C" w:rsidP="007D268C">
            <w:pPr>
              <w:rPr>
                <w:lang w:val="en-US"/>
              </w:rPr>
            </w:pPr>
            <w:r w:rsidRPr="0037107E">
              <w:rPr>
                <w:lang w:val="en-US"/>
              </w:rPr>
              <w:t>2</w:t>
            </w:r>
          </w:p>
        </w:tc>
        <w:tc>
          <w:tcPr>
            <w:tcW w:w="6615" w:type="dxa"/>
            <w:vMerge w:val="restart"/>
          </w:tcPr>
          <w:p w14:paraId="5DD2787E" w14:textId="77777777" w:rsidR="007D268C" w:rsidRPr="00935DD3" w:rsidRDefault="007D268C" w:rsidP="007D268C">
            <w:pPr>
              <w:rPr>
                <w:rFonts w:asciiTheme="minorHAnsi" w:hAnsiTheme="minorHAnsi"/>
                <w:sz w:val="22"/>
                <w:szCs w:val="22"/>
                <w:lang w:val="en-US"/>
              </w:rPr>
            </w:pPr>
            <w:r w:rsidRPr="00935DD3">
              <w:rPr>
                <w:rFonts w:asciiTheme="minorHAnsi" w:eastAsia="Arial" w:hAnsiTheme="minorHAnsi" w:cs="Arial"/>
                <w:spacing w:val="-1"/>
                <w:position w:val="2"/>
                <w:sz w:val="22"/>
                <w:lang w:val="en-US" w:eastAsia="en-US"/>
              </w:rPr>
              <w:t xml:space="preserve">Peak energy resolution (full width at half maximum) of </w:t>
            </w:r>
            <w:r w:rsidRPr="00935DD3">
              <w:rPr>
                <w:rFonts w:asciiTheme="minorHAnsi" w:eastAsia="Arial" w:hAnsiTheme="minorHAnsi" w:cs="Arial"/>
                <w:b/>
                <w:spacing w:val="-1"/>
                <w:position w:val="2"/>
                <w:sz w:val="22"/>
                <w:lang w:val="en-US" w:eastAsia="en-US"/>
              </w:rPr>
              <w:t>1.0 eV or less</w:t>
            </w:r>
            <w:r w:rsidRPr="00935DD3">
              <w:rPr>
                <w:rFonts w:asciiTheme="minorHAnsi" w:eastAsia="Arial" w:hAnsiTheme="minorHAnsi" w:cs="Arial"/>
                <w:spacing w:val="-1"/>
                <w:position w:val="2"/>
                <w:sz w:val="22"/>
                <w:lang w:val="en-US" w:eastAsia="en-US"/>
              </w:rPr>
              <w:t xml:space="preserve"> with sensitivity </w:t>
            </w:r>
            <w:r w:rsidRPr="00935DD3">
              <w:rPr>
                <w:rFonts w:asciiTheme="minorHAnsi" w:eastAsia="Arial" w:hAnsiTheme="minorHAnsi" w:cs="Arial"/>
                <w:b/>
                <w:spacing w:val="-1"/>
                <w:position w:val="2"/>
                <w:sz w:val="22"/>
                <w:lang w:val="en-US" w:eastAsia="en-US"/>
              </w:rPr>
              <w:t>5,000,000 CPS or more.</w:t>
            </w:r>
          </w:p>
        </w:tc>
        <w:tc>
          <w:tcPr>
            <w:tcW w:w="1418" w:type="dxa"/>
          </w:tcPr>
          <w:p w14:paraId="6E6561FF"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426D66E0"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7A10874C"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38003A44" w14:textId="77777777" w:rsidTr="007D268C">
        <w:tc>
          <w:tcPr>
            <w:tcW w:w="439" w:type="dxa"/>
            <w:vMerge/>
          </w:tcPr>
          <w:p w14:paraId="550017A7" w14:textId="77777777" w:rsidR="007D268C" w:rsidRPr="0037107E" w:rsidRDefault="007D268C" w:rsidP="007D268C">
            <w:pPr>
              <w:rPr>
                <w:lang w:val="en-US"/>
              </w:rPr>
            </w:pPr>
          </w:p>
        </w:tc>
        <w:tc>
          <w:tcPr>
            <w:tcW w:w="6615" w:type="dxa"/>
            <w:vMerge/>
          </w:tcPr>
          <w:p w14:paraId="7F983788" w14:textId="77777777" w:rsidR="007D268C" w:rsidRPr="0037107E" w:rsidRDefault="007D268C" w:rsidP="007D268C">
            <w:pPr>
              <w:rPr>
                <w:lang w:val="en-US"/>
              </w:rPr>
            </w:pPr>
          </w:p>
        </w:tc>
        <w:tc>
          <w:tcPr>
            <w:tcW w:w="2552" w:type="dxa"/>
            <w:gridSpan w:val="2"/>
          </w:tcPr>
          <w:p w14:paraId="0D9762C2" w14:textId="77777777" w:rsidR="007D268C" w:rsidRPr="0037107E" w:rsidRDefault="007D268C" w:rsidP="007D268C">
            <w:pPr>
              <w:jc w:val="center"/>
              <w:rPr>
                <w:lang w:val="en-US"/>
              </w:rPr>
            </w:pPr>
            <w:r w:rsidRPr="0037107E">
              <w:rPr>
                <w:rFonts w:asciiTheme="minorHAnsi" w:hAnsiTheme="minorHAnsi"/>
                <w:sz w:val="22"/>
                <w:szCs w:val="22"/>
                <w:lang w:val="en-US"/>
              </w:rPr>
              <w:t xml:space="preserve">The applicant must circle the suitable option </w:t>
            </w:r>
          </w:p>
        </w:tc>
        <w:tc>
          <w:tcPr>
            <w:tcW w:w="1984" w:type="dxa"/>
            <w:vMerge/>
          </w:tcPr>
          <w:p w14:paraId="03B453D1" w14:textId="77777777" w:rsidR="007D268C" w:rsidRPr="0037107E" w:rsidRDefault="007D268C" w:rsidP="007D268C">
            <w:pPr>
              <w:jc w:val="center"/>
              <w:rPr>
                <w:rFonts w:asciiTheme="minorHAnsi" w:hAnsiTheme="minorHAnsi"/>
                <w:sz w:val="22"/>
                <w:szCs w:val="22"/>
                <w:lang w:val="en-US"/>
              </w:rPr>
            </w:pPr>
          </w:p>
        </w:tc>
      </w:tr>
      <w:tr w:rsidR="007D268C" w:rsidRPr="0037107E" w14:paraId="605B2F9C" w14:textId="77777777" w:rsidTr="007D268C">
        <w:tc>
          <w:tcPr>
            <w:tcW w:w="7054" w:type="dxa"/>
            <w:gridSpan w:val="2"/>
            <w:shd w:val="clear" w:color="auto" w:fill="F2F2F2" w:themeFill="background1" w:themeFillShade="F2"/>
          </w:tcPr>
          <w:p w14:paraId="7BC80529" w14:textId="77777777" w:rsidR="007D268C" w:rsidRPr="0037107E" w:rsidRDefault="007D268C" w:rsidP="007D268C">
            <w:pPr>
              <w:spacing w:after="0"/>
              <w:rPr>
                <w:rFonts w:asciiTheme="minorHAnsi" w:hAnsiTheme="minorHAnsi"/>
                <w:b/>
                <w:bCs/>
                <w:color w:val="808080"/>
                <w:sz w:val="24"/>
                <w:szCs w:val="24"/>
                <w:lang w:val="en-US"/>
              </w:rPr>
            </w:pPr>
            <w:r w:rsidRPr="0037107E">
              <w:rPr>
                <w:rFonts w:asciiTheme="minorHAnsi" w:hAnsiTheme="minorHAnsi"/>
                <w:b/>
                <w:bCs/>
                <w:color w:val="808080"/>
                <w:sz w:val="24"/>
                <w:szCs w:val="24"/>
                <w:lang w:val="en-US"/>
              </w:rPr>
              <w:t xml:space="preserve">REQUIRED CHARACTERISTIC </w:t>
            </w:r>
          </w:p>
          <w:p w14:paraId="437AFA85" w14:textId="77777777" w:rsidR="007D268C" w:rsidRPr="0037107E" w:rsidRDefault="007D268C" w:rsidP="007D268C">
            <w:pPr>
              <w:spacing w:after="0"/>
              <w:rPr>
                <w:rFonts w:asciiTheme="minorHAnsi" w:hAnsiTheme="minorHAnsi"/>
                <w:b/>
                <w:bCs/>
                <w:sz w:val="24"/>
                <w:szCs w:val="24"/>
                <w:lang w:val="en-US"/>
              </w:rPr>
            </w:pPr>
            <w:r w:rsidRPr="0037107E">
              <w:rPr>
                <w:rFonts w:asciiTheme="minorHAnsi" w:hAnsiTheme="minorHAnsi"/>
                <w:b/>
                <w:bCs/>
                <w:sz w:val="24"/>
                <w:szCs w:val="24"/>
                <w:lang w:val="en-US"/>
              </w:rPr>
              <w:t>Small Area  Performance:</w:t>
            </w:r>
          </w:p>
          <w:p w14:paraId="5FE98746" w14:textId="77777777" w:rsidR="007D268C" w:rsidRPr="0037107E" w:rsidRDefault="007D268C" w:rsidP="007D268C">
            <w:pPr>
              <w:spacing w:after="0"/>
              <w:rPr>
                <w:lang w:val="en-US"/>
              </w:rPr>
            </w:pPr>
            <w:r w:rsidRPr="0037107E">
              <w:rPr>
                <w:rFonts w:cstheme="minorHAnsi"/>
                <w:lang w:val="en-US" w:eastAsia="en-US"/>
              </w:rPr>
              <w:t>clean Ag sample using the Ag 3d</w:t>
            </w:r>
            <w:r w:rsidRPr="0037107E">
              <w:rPr>
                <w:rFonts w:cstheme="minorHAnsi"/>
                <w:vertAlign w:val="subscript"/>
                <w:lang w:val="en-US" w:eastAsia="en-US"/>
              </w:rPr>
              <w:t>5/2</w:t>
            </w:r>
            <w:r w:rsidRPr="0037107E">
              <w:rPr>
                <w:rFonts w:cstheme="minorHAnsi"/>
                <w:lang w:val="en-US" w:eastAsia="en-US"/>
              </w:rPr>
              <w:t xml:space="preserve"> photoelectron peak</w:t>
            </w:r>
          </w:p>
        </w:tc>
        <w:tc>
          <w:tcPr>
            <w:tcW w:w="2552" w:type="dxa"/>
            <w:gridSpan w:val="2"/>
            <w:shd w:val="clear" w:color="auto" w:fill="F2F2F2" w:themeFill="background1" w:themeFillShade="F2"/>
          </w:tcPr>
          <w:p w14:paraId="1CF762CC"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5995E1D5"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66058B48"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7DBD405D" w14:textId="77777777" w:rsidR="007D268C" w:rsidRPr="0037107E" w:rsidRDefault="007D268C" w:rsidP="007D268C">
            <w:pPr>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5F8E0CFE" w14:textId="77777777" w:rsidTr="007D268C">
        <w:tc>
          <w:tcPr>
            <w:tcW w:w="439" w:type="dxa"/>
            <w:vMerge w:val="restart"/>
          </w:tcPr>
          <w:p w14:paraId="253E6F61" w14:textId="77777777" w:rsidR="007D268C" w:rsidRPr="0037107E" w:rsidRDefault="007D268C" w:rsidP="007D268C">
            <w:pPr>
              <w:rPr>
                <w:lang w:val="en-US"/>
              </w:rPr>
            </w:pPr>
            <w:r w:rsidRPr="0037107E">
              <w:rPr>
                <w:lang w:val="en-US"/>
              </w:rPr>
              <w:t>3</w:t>
            </w:r>
          </w:p>
        </w:tc>
        <w:tc>
          <w:tcPr>
            <w:tcW w:w="6615" w:type="dxa"/>
            <w:vMerge w:val="restart"/>
          </w:tcPr>
          <w:p w14:paraId="6743B1CE" w14:textId="77777777" w:rsidR="007D268C" w:rsidRPr="00F83E27" w:rsidRDefault="007D268C" w:rsidP="007D268C">
            <w:pPr>
              <w:rPr>
                <w:rFonts w:asciiTheme="minorHAnsi" w:hAnsiTheme="minorHAnsi"/>
                <w:sz w:val="22"/>
                <w:szCs w:val="22"/>
                <w:lang w:val="en-US"/>
              </w:rPr>
            </w:pPr>
            <w:r w:rsidRPr="00F83E27">
              <w:rPr>
                <w:rFonts w:asciiTheme="minorHAnsi" w:eastAsia="Arial" w:hAnsiTheme="minorHAnsi" w:cs="Arial"/>
                <w:spacing w:val="-1"/>
                <w:position w:val="2"/>
                <w:sz w:val="22"/>
                <w:lang w:val="en-US" w:eastAsia="en-US"/>
              </w:rPr>
              <w:t xml:space="preserve">Minimum spot size of </w:t>
            </w:r>
            <w:r w:rsidRPr="00F83E27">
              <w:rPr>
                <w:rFonts w:asciiTheme="minorHAnsi" w:eastAsia="Arial" w:hAnsiTheme="minorHAnsi" w:cs="Arial"/>
                <w:b/>
                <w:spacing w:val="-1"/>
                <w:position w:val="2"/>
                <w:sz w:val="22"/>
                <w:lang w:val="en-US" w:eastAsia="en-US"/>
              </w:rPr>
              <w:t xml:space="preserve">15 </w:t>
            </w:r>
            <w:r w:rsidRPr="00F83E27">
              <w:rPr>
                <w:rFonts w:asciiTheme="minorHAnsi" w:eastAsia="Arial" w:hAnsiTheme="minorHAnsi" w:cs="Arial"/>
                <w:b/>
                <w:spacing w:val="-1"/>
                <w:position w:val="2"/>
                <w:sz w:val="22"/>
                <w:lang w:val="en-US" w:eastAsia="en-US"/>
              </w:rPr>
              <w:sym w:font="Symbol" w:char="F06D"/>
            </w:r>
            <w:r w:rsidRPr="00F83E27">
              <w:rPr>
                <w:rFonts w:asciiTheme="minorHAnsi" w:eastAsia="Arial" w:hAnsiTheme="minorHAnsi" w:cs="Arial"/>
                <w:b/>
                <w:spacing w:val="-1"/>
                <w:position w:val="2"/>
                <w:sz w:val="22"/>
                <w:lang w:val="en-US" w:eastAsia="en-US"/>
              </w:rPr>
              <w:t>m</w:t>
            </w:r>
            <w:r w:rsidRPr="00F83E27">
              <w:rPr>
                <w:rFonts w:asciiTheme="minorHAnsi" w:eastAsia="Arial" w:hAnsiTheme="minorHAnsi" w:cs="Arial"/>
                <w:spacing w:val="-1"/>
                <w:position w:val="2"/>
                <w:sz w:val="22"/>
                <w:lang w:val="en-US" w:eastAsia="en-US"/>
              </w:rPr>
              <w:t xml:space="preserve"> or less, with peak energy resolution (full width at half maximum) of </w:t>
            </w:r>
            <w:r w:rsidRPr="00F83E27">
              <w:rPr>
                <w:rFonts w:asciiTheme="minorHAnsi" w:eastAsia="Arial" w:hAnsiTheme="minorHAnsi" w:cs="Arial"/>
                <w:b/>
                <w:spacing w:val="-1"/>
                <w:position w:val="2"/>
                <w:sz w:val="22"/>
                <w:lang w:val="en-US" w:eastAsia="en-US"/>
              </w:rPr>
              <w:t>0.6 eV</w:t>
            </w:r>
            <w:r w:rsidRPr="00F83E27">
              <w:rPr>
                <w:rFonts w:asciiTheme="minorHAnsi" w:eastAsia="Arial" w:hAnsiTheme="minorHAnsi" w:cs="Arial"/>
                <w:spacing w:val="-1"/>
                <w:position w:val="2"/>
                <w:sz w:val="22"/>
                <w:lang w:val="en-US" w:eastAsia="en-US"/>
              </w:rPr>
              <w:t xml:space="preserve"> </w:t>
            </w:r>
            <w:r w:rsidRPr="00F83E27">
              <w:rPr>
                <w:rFonts w:asciiTheme="minorHAnsi" w:eastAsia="Arial" w:hAnsiTheme="minorHAnsi" w:cs="Arial"/>
                <w:b/>
                <w:spacing w:val="-1"/>
                <w:position w:val="2"/>
                <w:sz w:val="22"/>
                <w:lang w:val="en-US" w:eastAsia="en-US"/>
              </w:rPr>
              <w:t>or less</w:t>
            </w:r>
            <w:r w:rsidRPr="00F83E27">
              <w:rPr>
                <w:rFonts w:asciiTheme="minorHAnsi" w:eastAsia="Arial" w:hAnsiTheme="minorHAnsi" w:cs="Arial"/>
                <w:spacing w:val="-1"/>
                <w:position w:val="2"/>
                <w:sz w:val="22"/>
                <w:lang w:val="en-US" w:eastAsia="en-US"/>
              </w:rPr>
              <w:t xml:space="preserve"> and sensitivity </w:t>
            </w:r>
            <w:r w:rsidRPr="00F83E27">
              <w:rPr>
                <w:rFonts w:asciiTheme="minorHAnsi" w:eastAsia="Arial" w:hAnsiTheme="minorHAnsi" w:cs="Arial"/>
                <w:b/>
                <w:spacing w:val="-1"/>
                <w:position w:val="2"/>
                <w:sz w:val="22"/>
                <w:lang w:val="en-US" w:eastAsia="en-US"/>
              </w:rPr>
              <w:t>6,000 CPS or more</w:t>
            </w:r>
            <w:r w:rsidRPr="00F83E27">
              <w:rPr>
                <w:rFonts w:asciiTheme="minorHAnsi" w:eastAsia="Arial" w:hAnsiTheme="minorHAnsi" w:cs="Arial"/>
                <w:spacing w:val="-1"/>
                <w:position w:val="2"/>
                <w:sz w:val="22"/>
                <w:lang w:val="en-US" w:eastAsia="en-US"/>
              </w:rPr>
              <w:t xml:space="preserve"> at this spot size.</w:t>
            </w:r>
          </w:p>
        </w:tc>
        <w:tc>
          <w:tcPr>
            <w:tcW w:w="1418" w:type="dxa"/>
          </w:tcPr>
          <w:p w14:paraId="2B091650"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16A9B2D0"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073D8E70"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28359558" w14:textId="77777777" w:rsidTr="007D268C">
        <w:tc>
          <w:tcPr>
            <w:tcW w:w="439" w:type="dxa"/>
            <w:vMerge/>
          </w:tcPr>
          <w:p w14:paraId="67954FDA" w14:textId="77777777" w:rsidR="007D268C" w:rsidRPr="0037107E" w:rsidRDefault="007D268C" w:rsidP="007D268C">
            <w:pPr>
              <w:rPr>
                <w:lang w:val="en-US"/>
              </w:rPr>
            </w:pPr>
          </w:p>
        </w:tc>
        <w:tc>
          <w:tcPr>
            <w:tcW w:w="6615" w:type="dxa"/>
            <w:vMerge/>
          </w:tcPr>
          <w:p w14:paraId="66254765" w14:textId="77777777" w:rsidR="007D268C" w:rsidRPr="00F83E27" w:rsidRDefault="007D268C" w:rsidP="007D268C">
            <w:pPr>
              <w:rPr>
                <w:rFonts w:asciiTheme="minorHAnsi" w:hAnsiTheme="minorHAnsi"/>
                <w:sz w:val="22"/>
                <w:lang w:val="en-US"/>
              </w:rPr>
            </w:pPr>
          </w:p>
        </w:tc>
        <w:tc>
          <w:tcPr>
            <w:tcW w:w="2552" w:type="dxa"/>
            <w:gridSpan w:val="2"/>
          </w:tcPr>
          <w:p w14:paraId="3F30C86E"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4D85FC87" w14:textId="77777777" w:rsidR="007D268C" w:rsidRPr="0037107E" w:rsidRDefault="007D268C" w:rsidP="007D268C">
            <w:pPr>
              <w:jc w:val="center"/>
              <w:rPr>
                <w:rFonts w:asciiTheme="minorHAnsi" w:hAnsiTheme="minorHAnsi"/>
                <w:sz w:val="22"/>
                <w:szCs w:val="22"/>
                <w:lang w:val="en-US"/>
              </w:rPr>
            </w:pPr>
          </w:p>
        </w:tc>
      </w:tr>
      <w:tr w:rsidR="007D268C" w:rsidRPr="0037107E" w14:paraId="4EB5C687" w14:textId="77777777" w:rsidTr="007D268C">
        <w:tc>
          <w:tcPr>
            <w:tcW w:w="439" w:type="dxa"/>
            <w:vMerge w:val="restart"/>
          </w:tcPr>
          <w:p w14:paraId="2AAF23B1" w14:textId="77777777" w:rsidR="007D268C" w:rsidRPr="0037107E" w:rsidRDefault="007D268C" w:rsidP="007D268C">
            <w:pPr>
              <w:rPr>
                <w:lang w:val="en-US"/>
              </w:rPr>
            </w:pPr>
            <w:r w:rsidRPr="0037107E">
              <w:rPr>
                <w:lang w:val="en-US"/>
              </w:rPr>
              <w:t>4</w:t>
            </w:r>
          </w:p>
        </w:tc>
        <w:tc>
          <w:tcPr>
            <w:tcW w:w="6615" w:type="dxa"/>
            <w:vMerge w:val="restart"/>
          </w:tcPr>
          <w:p w14:paraId="1BF90529" w14:textId="77777777" w:rsidR="007D268C" w:rsidRPr="00F83E27" w:rsidRDefault="007D268C" w:rsidP="007D268C">
            <w:pPr>
              <w:rPr>
                <w:rFonts w:asciiTheme="minorHAnsi" w:hAnsiTheme="minorHAnsi"/>
                <w:sz w:val="22"/>
                <w:szCs w:val="22"/>
                <w:lang w:val="en-US"/>
              </w:rPr>
            </w:pPr>
            <w:r w:rsidRPr="00F83E27">
              <w:rPr>
                <w:rFonts w:asciiTheme="minorHAnsi" w:eastAsia="Arial" w:hAnsiTheme="minorHAnsi" w:cs="Arial"/>
                <w:spacing w:val="-1"/>
                <w:position w:val="2"/>
                <w:sz w:val="22"/>
                <w:lang w:val="en-US" w:eastAsia="en-US"/>
              </w:rPr>
              <w:t xml:space="preserve">Minimum spot size of </w:t>
            </w:r>
            <w:r w:rsidRPr="00F83E27">
              <w:rPr>
                <w:rFonts w:asciiTheme="minorHAnsi" w:eastAsia="Arial" w:hAnsiTheme="minorHAnsi" w:cs="Arial"/>
                <w:b/>
                <w:spacing w:val="-1"/>
                <w:position w:val="2"/>
                <w:sz w:val="22"/>
                <w:lang w:val="en-US" w:eastAsia="en-US"/>
              </w:rPr>
              <w:t xml:space="preserve">15 </w:t>
            </w:r>
            <w:r w:rsidRPr="00F83E27">
              <w:rPr>
                <w:rFonts w:asciiTheme="minorHAnsi" w:eastAsia="Arial" w:hAnsiTheme="minorHAnsi" w:cs="Arial"/>
                <w:b/>
                <w:spacing w:val="-1"/>
                <w:position w:val="2"/>
                <w:sz w:val="22"/>
                <w:lang w:val="en-US" w:eastAsia="en-US"/>
              </w:rPr>
              <w:sym w:font="Symbol" w:char="F06D"/>
            </w:r>
            <w:r w:rsidRPr="00F83E27">
              <w:rPr>
                <w:rFonts w:asciiTheme="minorHAnsi" w:eastAsia="Arial" w:hAnsiTheme="minorHAnsi" w:cs="Arial"/>
                <w:b/>
                <w:spacing w:val="-1"/>
                <w:position w:val="2"/>
                <w:sz w:val="22"/>
                <w:lang w:val="en-US" w:eastAsia="en-US"/>
              </w:rPr>
              <w:t>m</w:t>
            </w:r>
            <w:r w:rsidRPr="00F83E27">
              <w:rPr>
                <w:rFonts w:asciiTheme="minorHAnsi" w:eastAsia="Arial" w:hAnsiTheme="minorHAnsi" w:cs="Arial"/>
                <w:spacing w:val="-1"/>
                <w:position w:val="2"/>
                <w:sz w:val="22"/>
                <w:lang w:val="en-US" w:eastAsia="en-US"/>
              </w:rPr>
              <w:t xml:space="preserve"> or less, with peak energy resolution (full width at half maximum) of </w:t>
            </w:r>
            <w:r w:rsidRPr="00F83E27">
              <w:rPr>
                <w:rFonts w:asciiTheme="minorHAnsi" w:eastAsia="Arial" w:hAnsiTheme="minorHAnsi" w:cs="Arial"/>
                <w:b/>
                <w:spacing w:val="-1"/>
                <w:position w:val="2"/>
                <w:sz w:val="22"/>
                <w:lang w:val="en-US" w:eastAsia="en-US"/>
              </w:rPr>
              <w:t>1.0 eV</w:t>
            </w:r>
            <w:r w:rsidRPr="00F83E27">
              <w:rPr>
                <w:rFonts w:asciiTheme="minorHAnsi" w:eastAsia="Arial" w:hAnsiTheme="minorHAnsi" w:cs="Arial"/>
                <w:spacing w:val="-1"/>
                <w:position w:val="2"/>
                <w:sz w:val="22"/>
                <w:lang w:val="en-US" w:eastAsia="en-US"/>
              </w:rPr>
              <w:t xml:space="preserve"> </w:t>
            </w:r>
            <w:r w:rsidRPr="00F83E27">
              <w:rPr>
                <w:rFonts w:asciiTheme="minorHAnsi" w:eastAsia="Arial" w:hAnsiTheme="minorHAnsi" w:cs="Arial"/>
                <w:b/>
                <w:spacing w:val="-1"/>
                <w:position w:val="2"/>
                <w:sz w:val="22"/>
                <w:lang w:val="en-US" w:eastAsia="en-US"/>
              </w:rPr>
              <w:t>or less</w:t>
            </w:r>
            <w:r w:rsidRPr="00F83E27">
              <w:rPr>
                <w:rFonts w:asciiTheme="minorHAnsi" w:eastAsia="Arial" w:hAnsiTheme="minorHAnsi" w:cs="Arial"/>
                <w:spacing w:val="-1"/>
                <w:position w:val="2"/>
                <w:sz w:val="22"/>
                <w:lang w:val="en-US" w:eastAsia="en-US"/>
              </w:rPr>
              <w:t xml:space="preserve"> and sensitivity </w:t>
            </w:r>
            <w:r w:rsidRPr="00F83E27">
              <w:rPr>
                <w:rFonts w:asciiTheme="minorHAnsi" w:eastAsia="Arial" w:hAnsiTheme="minorHAnsi" w:cs="Arial"/>
                <w:b/>
                <w:spacing w:val="-1"/>
                <w:position w:val="2"/>
                <w:sz w:val="22"/>
                <w:lang w:val="en-US" w:eastAsia="en-US"/>
              </w:rPr>
              <w:t>6,000 CPS or more</w:t>
            </w:r>
            <w:r w:rsidRPr="00F83E27">
              <w:rPr>
                <w:rFonts w:asciiTheme="minorHAnsi" w:eastAsia="Arial" w:hAnsiTheme="minorHAnsi" w:cs="Arial"/>
                <w:spacing w:val="-1"/>
                <w:position w:val="2"/>
                <w:sz w:val="22"/>
                <w:lang w:val="en-US" w:eastAsia="en-US"/>
              </w:rPr>
              <w:t xml:space="preserve"> at this spot size.</w:t>
            </w:r>
          </w:p>
        </w:tc>
        <w:tc>
          <w:tcPr>
            <w:tcW w:w="1418" w:type="dxa"/>
          </w:tcPr>
          <w:p w14:paraId="3B47B0CA"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48560661"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273F9EA4"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7BF84F3A" w14:textId="77777777" w:rsidTr="007D268C">
        <w:tc>
          <w:tcPr>
            <w:tcW w:w="439" w:type="dxa"/>
            <w:vMerge/>
          </w:tcPr>
          <w:p w14:paraId="2E8E17CA" w14:textId="77777777" w:rsidR="007D268C" w:rsidRPr="0037107E" w:rsidRDefault="007D268C" w:rsidP="007D268C">
            <w:pPr>
              <w:rPr>
                <w:lang w:val="en-US"/>
              </w:rPr>
            </w:pPr>
          </w:p>
        </w:tc>
        <w:tc>
          <w:tcPr>
            <w:tcW w:w="6615" w:type="dxa"/>
            <w:vMerge/>
          </w:tcPr>
          <w:p w14:paraId="1C3365B2" w14:textId="77777777" w:rsidR="007D268C" w:rsidRPr="0037107E" w:rsidRDefault="007D268C" w:rsidP="007D268C">
            <w:pPr>
              <w:rPr>
                <w:lang w:val="en-US"/>
              </w:rPr>
            </w:pPr>
          </w:p>
        </w:tc>
        <w:tc>
          <w:tcPr>
            <w:tcW w:w="2552" w:type="dxa"/>
            <w:gridSpan w:val="2"/>
          </w:tcPr>
          <w:p w14:paraId="7AD111D0"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41A54296" w14:textId="77777777" w:rsidR="007D268C" w:rsidRPr="0037107E" w:rsidRDefault="007D268C" w:rsidP="007D268C">
            <w:pPr>
              <w:jc w:val="center"/>
              <w:rPr>
                <w:rFonts w:asciiTheme="minorHAnsi" w:hAnsiTheme="minorHAnsi"/>
                <w:sz w:val="22"/>
                <w:szCs w:val="22"/>
                <w:lang w:val="en-US"/>
              </w:rPr>
            </w:pPr>
          </w:p>
        </w:tc>
      </w:tr>
      <w:tr w:rsidR="007D268C" w:rsidRPr="0037107E" w14:paraId="3C007134" w14:textId="77777777" w:rsidTr="007D268C">
        <w:tc>
          <w:tcPr>
            <w:tcW w:w="7054" w:type="dxa"/>
            <w:gridSpan w:val="2"/>
            <w:shd w:val="clear" w:color="auto" w:fill="F2F2F2" w:themeFill="background1" w:themeFillShade="F2"/>
          </w:tcPr>
          <w:p w14:paraId="00046301" w14:textId="77777777" w:rsidR="007D268C" w:rsidRPr="0037107E" w:rsidRDefault="007D268C" w:rsidP="007D268C">
            <w:pPr>
              <w:spacing w:after="0"/>
              <w:rPr>
                <w:rFonts w:asciiTheme="minorHAnsi" w:hAnsiTheme="minorHAnsi"/>
                <w:b/>
                <w:bCs/>
                <w:color w:val="808080"/>
                <w:sz w:val="24"/>
                <w:szCs w:val="24"/>
                <w:lang w:val="en-US"/>
              </w:rPr>
            </w:pPr>
            <w:r w:rsidRPr="0037107E">
              <w:rPr>
                <w:rFonts w:asciiTheme="minorHAnsi" w:hAnsiTheme="minorHAnsi"/>
                <w:b/>
                <w:bCs/>
                <w:color w:val="808080"/>
                <w:sz w:val="24"/>
                <w:szCs w:val="24"/>
                <w:lang w:val="en-US"/>
              </w:rPr>
              <w:t xml:space="preserve">REQUIRED CHARACTERISTIC </w:t>
            </w:r>
          </w:p>
          <w:p w14:paraId="4356C573" w14:textId="77777777" w:rsidR="007D268C" w:rsidRPr="0037107E" w:rsidRDefault="007D268C" w:rsidP="007D268C">
            <w:pPr>
              <w:spacing w:after="0"/>
              <w:rPr>
                <w:lang w:val="en-US"/>
              </w:rPr>
            </w:pPr>
            <w:r w:rsidRPr="0037107E">
              <w:rPr>
                <w:rFonts w:asciiTheme="minorHAnsi" w:hAnsiTheme="minorHAnsi"/>
                <w:b/>
                <w:bCs/>
                <w:sz w:val="24"/>
                <w:szCs w:val="24"/>
                <w:lang w:val="en-US"/>
              </w:rPr>
              <w:t>Charge Neutralization and XPS Imaging</w:t>
            </w:r>
          </w:p>
        </w:tc>
        <w:tc>
          <w:tcPr>
            <w:tcW w:w="2552" w:type="dxa"/>
            <w:gridSpan w:val="2"/>
            <w:shd w:val="clear" w:color="auto" w:fill="F2F2F2" w:themeFill="background1" w:themeFillShade="F2"/>
          </w:tcPr>
          <w:p w14:paraId="72E1AD6F"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56C76F2A" w14:textId="77777777" w:rsidR="007D268C" w:rsidRPr="0037107E" w:rsidRDefault="007D268C" w:rsidP="007D268C">
            <w:pPr>
              <w:rPr>
                <w:rFonts w:asciiTheme="minorHAnsi" w:hAnsiTheme="minorHAnsi"/>
                <w:b/>
                <w:bCs/>
                <w:color w:val="808080" w:themeColor="background1" w:themeShade="80"/>
                <w:sz w:val="24"/>
                <w:szCs w:val="24"/>
                <w:lang w:val="en-US"/>
              </w:rPr>
            </w:pPr>
          </w:p>
        </w:tc>
      </w:tr>
      <w:tr w:rsidR="007D268C" w:rsidRPr="0037107E" w14:paraId="024754AF" w14:textId="77777777" w:rsidTr="007D268C">
        <w:tc>
          <w:tcPr>
            <w:tcW w:w="439" w:type="dxa"/>
            <w:vMerge w:val="restart"/>
          </w:tcPr>
          <w:p w14:paraId="7803B4A6" w14:textId="77777777" w:rsidR="007D268C" w:rsidRPr="0037107E" w:rsidRDefault="007D268C" w:rsidP="007D268C">
            <w:pPr>
              <w:rPr>
                <w:lang w:val="en-US"/>
              </w:rPr>
            </w:pPr>
            <w:r w:rsidRPr="0037107E">
              <w:rPr>
                <w:lang w:val="en-US"/>
              </w:rPr>
              <w:t>5</w:t>
            </w:r>
          </w:p>
        </w:tc>
        <w:tc>
          <w:tcPr>
            <w:tcW w:w="6615" w:type="dxa"/>
            <w:vMerge w:val="restart"/>
          </w:tcPr>
          <w:p w14:paraId="41363F90" w14:textId="77777777" w:rsidR="007D268C" w:rsidRPr="00325640" w:rsidRDefault="007D268C" w:rsidP="007D268C">
            <w:pPr>
              <w:rPr>
                <w:rFonts w:asciiTheme="minorHAnsi" w:hAnsiTheme="minorHAnsi"/>
                <w:bCs/>
                <w:sz w:val="22"/>
                <w:szCs w:val="22"/>
                <w:lang w:val="en-US"/>
              </w:rPr>
            </w:pPr>
            <w:r w:rsidRPr="00325640">
              <w:rPr>
                <w:rFonts w:asciiTheme="minorHAnsi" w:hAnsiTheme="minorHAnsi"/>
                <w:sz w:val="22"/>
                <w:szCs w:val="22"/>
                <w:lang w:val="en-US"/>
              </w:rPr>
              <w:t xml:space="preserve">Minimum </w:t>
            </w:r>
            <w:r w:rsidRPr="00325640">
              <w:rPr>
                <w:rFonts w:asciiTheme="minorHAnsi" w:hAnsiTheme="minorHAnsi"/>
                <w:bCs/>
                <w:sz w:val="22"/>
                <w:szCs w:val="22"/>
                <w:lang w:val="en-US"/>
              </w:rPr>
              <w:t xml:space="preserve">Ester peak resolution (full width at half maximum) </w:t>
            </w:r>
            <w:r w:rsidRPr="00325640">
              <w:rPr>
                <w:rFonts w:asciiTheme="minorHAnsi" w:hAnsiTheme="minorHAnsi"/>
                <w:b/>
                <w:bCs/>
                <w:sz w:val="22"/>
                <w:szCs w:val="22"/>
                <w:lang w:val="en-US"/>
              </w:rPr>
              <w:t>&lt; 0.85</w:t>
            </w:r>
            <w:r w:rsidRPr="00325640">
              <w:rPr>
                <w:rFonts w:asciiTheme="minorHAnsi" w:hAnsiTheme="minorHAnsi"/>
                <w:bCs/>
                <w:sz w:val="22"/>
                <w:szCs w:val="22"/>
                <w:lang w:val="en-US"/>
              </w:rPr>
              <w:t xml:space="preserve"> eV or less with a sensitivity more than </w:t>
            </w:r>
            <w:r w:rsidRPr="00325640">
              <w:rPr>
                <w:rFonts w:asciiTheme="minorHAnsi" w:hAnsiTheme="minorHAnsi"/>
                <w:b/>
                <w:bCs/>
                <w:sz w:val="22"/>
                <w:szCs w:val="22"/>
                <w:lang w:val="en-US"/>
              </w:rPr>
              <w:t>4,000 CPS.</w:t>
            </w:r>
          </w:p>
        </w:tc>
        <w:tc>
          <w:tcPr>
            <w:tcW w:w="1418" w:type="dxa"/>
          </w:tcPr>
          <w:p w14:paraId="59314982"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52DDE408"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2581DEA6"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0DBA41D2" w14:textId="77777777" w:rsidTr="007D268C">
        <w:tc>
          <w:tcPr>
            <w:tcW w:w="439" w:type="dxa"/>
            <w:vMerge/>
          </w:tcPr>
          <w:p w14:paraId="058870E7" w14:textId="77777777" w:rsidR="007D268C" w:rsidRPr="0037107E" w:rsidRDefault="007D268C" w:rsidP="007D268C">
            <w:pPr>
              <w:rPr>
                <w:lang w:val="en-US"/>
              </w:rPr>
            </w:pPr>
          </w:p>
        </w:tc>
        <w:tc>
          <w:tcPr>
            <w:tcW w:w="6615" w:type="dxa"/>
            <w:vMerge/>
          </w:tcPr>
          <w:p w14:paraId="5E6011A7" w14:textId="77777777" w:rsidR="007D268C" w:rsidRPr="00325640" w:rsidRDefault="007D268C" w:rsidP="007D268C">
            <w:pPr>
              <w:rPr>
                <w:lang w:val="en-US"/>
              </w:rPr>
            </w:pPr>
          </w:p>
        </w:tc>
        <w:tc>
          <w:tcPr>
            <w:tcW w:w="2552" w:type="dxa"/>
            <w:gridSpan w:val="2"/>
          </w:tcPr>
          <w:p w14:paraId="26922C4C"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50BA14BC" w14:textId="77777777" w:rsidR="007D268C" w:rsidRPr="0037107E" w:rsidRDefault="007D268C" w:rsidP="007D268C">
            <w:pPr>
              <w:jc w:val="center"/>
              <w:rPr>
                <w:rFonts w:asciiTheme="minorHAnsi" w:hAnsiTheme="minorHAnsi"/>
                <w:sz w:val="22"/>
                <w:szCs w:val="22"/>
                <w:lang w:val="en-US"/>
              </w:rPr>
            </w:pPr>
          </w:p>
        </w:tc>
      </w:tr>
      <w:tr w:rsidR="007D268C" w:rsidRPr="0037107E" w14:paraId="69706484" w14:textId="77777777" w:rsidTr="007D268C">
        <w:tc>
          <w:tcPr>
            <w:tcW w:w="439" w:type="dxa"/>
            <w:vMerge w:val="restart"/>
          </w:tcPr>
          <w:p w14:paraId="3D7BE0BE" w14:textId="77777777" w:rsidR="007D268C" w:rsidRPr="0037107E" w:rsidRDefault="007D268C" w:rsidP="007D268C">
            <w:pPr>
              <w:rPr>
                <w:lang w:val="en-US"/>
              </w:rPr>
            </w:pPr>
            <w:r w:rsidRPr="0037107E">
              <w:rPr>
                <w:lang w:val="en-US"/>
              </w:rPr>
              <w:t>6</w:t>
            </w:r>
          </w:p>
        </w:tc>
        <w:tc>
          <w:tcPr>
            <w:tcW w:w="6615" w:type="dxa"/>
            <w:vMerge w:val="restart"/>
          </w:tcPr>
          <w:p w14:paraId="5469AF7D" w14:textId="77777777" w:rsidR="007D268C" w:rsidRPr="00325640" w:rsidRDefault="007D268C" w:rsidP="007D268C">
            <w:pPr>
              <w:rPr>
                <w:rFonts w:asciiTheme="minorHAnsi" w:hAnsiTheme="minorHAnsi"/>
                <w:bCs/>
                <w:sz w:val="22"/>
                <w:szCs w:val="22"/>
                <w:lang w:val="en-US"/>
              </w:rPr>
            </w:pPr>
            <w:r w:rsidRPr="00325640">
              <w:rPr>
                <w:rFonts w:asciiTheme="minorHAnsi" w:hAnsiTheme="minorHAnsi"/>
                <w:sz w:val="22"/>
                <w:szCs w:val="22"/>
                <w:lang w:val="en-US"/>
              </w:rPr>
              <w:t xml:space="preserve">Guaranteed spatial resolution of XPS images </w:t>
            </w:r>
            <w:r w:rsidRPr="00325640">
              <w:rPr>
                <w:rFonts w:asciiTheme="minorHAnsi" w:hAnsiTheme="minorHAnsi"/>
                <w:b/>
                <w:sz w:val="22"/>
                <w:szCs w:val="22"/>
                <w:lang w:val="en-US"/>
              </w:rPr>
              <w:t>10 µm or less</w:t>
            </w:r>
            <w:r w:rsidRPr="00325640">
              <w:rPr>
                <w:rFonts w:asciiTheme="minorHAnsi" w:hAnsiTheme="minorHAnsi"/>
                <w:sz w:val="22"/>
                <w:szCs w:val="22"/>
                <w:lang w:val="en-US"/>
              </w:rPr>
              <w:t>.</w:t>
            </w:r>
          </w:p>
        </w:tc>
        <w:tc>
          <w:tcPr>
            <w:tcW w:w="1418" w:type="dxa"/>
          </w:tcPr>
          <w:p w14:paraId="757E3FC6"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07618851"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43B748CB"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6489F131" w14:textId="77777777" w:rsidTr="007D268C">
        <w:tc>
          <w:tcPr>
            <w:tcW w:w="439" w:type="dxa"/>
            <w:vMerge/>
          </w:tcPr>
          <w:p w14:paraId="17CD14D1" w14:textId="77777777" w:rsidR="007D268C" w:rsidRPr="0037107E" w:rsidRDefault="007D268C" w:rsidP="007D268C">
            <w:pPr>
              <w:rPr>
                <w:lang w:val="en-US"/>
              </w:rPr>
            </w:pPr>
          </w:p>
        </w:tc>
        <w:tc>
          <w:tcPr>
            <w:tcW w:w="6615" w:type="dxa"/>
            <w:vMerge/>
          </w:tcPr>
          <w:p w14:paraId="31A448E1" w14:textId="77777777" w:rsidR="007D268C" w:rsidRPr="00325640" w:rsidRDefault="007D268C" w:rsidP="007D268C">
            <w:pPr>
              <w:rPr>
                <w:lang w:val="en-US"/>
              </w:rPr>
            </w:pPr>
          </w:p>
        </w:tc>
        <w:tc>
          <w:tcPr>
            <w:tcW w:w="2552" w:type="dxa"/>
            <w:gridSpan w:val="2"/>
          </w:tcPr>
          <w:p w14:paraId="068CA700"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5CEF5482" w14:textId="77777777" w:rsidR="007D268C" w:rsidRPr="0037107E" w:rsidRDefault="007D268C" w:rsidP="007D268C">
            <w:pPr>
              <w:jc w:val="center"/>
              <w:rPr>
                <w:rFonts w:asciiTheme="minorHAnsi" w:hAnsiTheme="minorHAnsi"/>
                <w:sz w:val="22"/>
                <w:szCs w:val="22"/>
                <w:lang w:val="en-US"/>
              </w:rPr>
            </w:pPr>
          </w:p>
        </w:tc>
      </w:tr>
      <w:tr w:rsidR="007D268C" w:rsidRPr="0037107E" w14:paraId="4E72BC0A" w14:textId="77777777" w:rsidTr="007D268C">
        <w:tc>
          <w:tcPr>
            <w:tcW w:w="7054" w:type="dxa"/>
            <w:gridSpan w:val="2"/>
            <w:shd w:val="clear" w:color="auto" w:fill="F2F2F2" w:themeFill="background1" w:themeFillShade="F2"/>
          </w:tcPr>
          <w:p w14:paraId="1AF6C935" w14:textId="77777777" w:rsidR="007D268C" w:rsidRPr="00325640" w:rsidRDefault="007D268C" w:rsidP="007D268C">
            <w:pPr>
              <w:spacing w:after="0"/>
              <w:rPr>
                <w:rFonts w:asciiTheme="minorHAnsi" w:hAnsiTheme="minorHAnsi"/>
                <w:b/>
                <w:bCs/>
                <w:color w:val="808080"/>
                <w:sz w:val="24"/>
                <w:szCs w:val="24"/>
                <w:lang w:val="en-US"/>
              </w:rPr>
            </w:pPr>
            <w:r w:rsidRPr="00325640">
              <w:rPr>
                <w:rFonts w:asciiTheme="minorHAnsi" w:hAnsiTheme="minorHAnsi"/>
                <w:b/>
                <w:bCs/>
                <w:color w:val="808080"/>
                <w:sz w:val="24"/>
                <w:szCs w:val="24"/>
                <w:lang w:val="en-US"/>
              </w:rPr>
              <w:t xml:space="preserve">REQUIRED CHARACTERISTIC </w:t>
            </w:r>
          </w:p>
          <w:p w14:paraId="0891B905" w14:textId="77777777" w:rsidR="007D268C" w:rsidRPr="00325640" w:rsidRDefault="007D268C" w:rsidP="007D268C">
            <w:pPr>
              <w:spacing w:after="0"/>
              <w:rPr>
                <w:rFonts w:asciiTheme="minorHAnsi" w:hAnsiTheme="minorHAnsi"/>
                <w:b/>
                <w:bCs/>
                <w:color w:val="808080"/>
                <w:sz w:val="24"/>
                <w:szCs w:val="24"/>
                <w:lang w:val="en-US"/>
              </w:rPr>
            </w:pPr>
            <w:r w:rsidRPr="00325640">
              <w:rPr>
                <w:rFonts w:asciiTheme="minorHAnsi" w:hAnsiTheme="minorHAnsi"/>
                <w:b/>
                <w:bCs/>
                <w:sz w:val="24"/>
                <w:szCs w:val="24"/>
                <w:lang w:val="en-US"/>
              </w:rPr>
              <w:t>General Sample Entry Chamber</w:t>
            </w:r>
          </w:p>
        </w:tc>
        <w:tc>
          <w:tcPr>
            <w:tcW w:w="2552" w:type="dxa"/>
            <w:gridSpan w:val="2"/>
            <w:shd w:val="clear" w:color="auto" w:fill="F2F2F2" w:themeFill="background1" w:themeFillShade="F2"/>
          </w:tcPr>
          <w:p w14:paraId="5973A239"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44234165"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17908D9F"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1F95BCA5" w14:textId="77777777" w:rsidR="007D268C" w:rsidRPr="0037107E" w:rsidRDefault="007D268C" w:rsidP="007D268C">
            <w:pPr>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781B5919" w14:textId="77777777" w:rsidTr="007D268C">
        <w:tc>
          <w:tcPr>
            <w:tcW w:w="439" w:type="dxa"/>
            <w:vMerge w:val="restart"/>
          </w:tcPr>
          <w:p w14:paraId="22A4AB05" w14:textId="77777777" w:rsidR="007D268C" w:rsidRPr="0037107E" w:rsidRDefault="007D268C" w:rsidP="007D268C">
            <w:pPr>
              <w:rPr>
                <w:lang w:val="en-US"/>
              </w:rPr>
            </w:pPr>
            <w:r w:rsidRPr="0037107E">
              <w:rPr>
                <w:lang w:val="en-US"/>
              </w:rPr>
              <w:t>7</w:t>
            </w:r>
          </w:p>
        </w:tc>
        <w:tc>
          <w:tcPr>
            <w:tcW w:w="6615" w:type="dxa"/>
            <w:vMerge w:val="restart"/>
          </w:tcPr>
          <w:p w14:paraId="22419B10" w14:textId="77777777" w:rsidR="007D268C" w:rsidRPr="00527DD2" w:rsidRDefault="007D268C" w:rsidP="007D268C">
            <w:pPr>
              <w:rPr>
                <w:lang w:val="en-US"/>
              </w:rPr>
            </w:pPr>
            <w:r w:rsidRPr="00325640">
              <w:rPr>
                <w:rFonts w:asciiTheme="minorHAnsi" w:hAnsiTheme="minorHAnsi"/>
                <w:b/>
                <w:sz w:val="22"/>
                <w:szCs w:val="22"/>
                <w:lang w:val="en-US"/>
              </w:rPr>
              <w:t>Appropriate pumping kit</w:t>
            </w:r>
            <w:r w:rsidRPr="00325640">
              <w:rPr>
                <w:rFonts w:asciiTheme="minorHAnsi" w:hAnsiTheme="minorHAnsi"/>
                <w:sz w:val="22"/>
                <w:szCs w:val="22"/>
                <w:lang w:val="en-US"/>
              </w:rPr>
              <w:t xml:space="preserve"> (turbo molecular pump, ion-sputter pump, wide range ion gauge, automated solenoid valve, rotary vane pump, baking pump, dry pump, oil mist filter and other vacuum components).</w:t>
            </w:r>
            <w:r w:rsidRPr="00325640">
              <w:t xml:space="preserve"> </w:t>
            </w:r>
            <w:r w:rsidRPr="00325640">
              <w:rPr>
                <w:rFonts w:asciiTheme="minorHAnsi" w:hAnsiTheme="minorHAnsi"/>
                <w:sz w:val="22"/>
                <w:szCs w:val="22"/>
                <w:lang w:val="en-US"/>
              </w:rPr>
              <w:t>Supplied cables and hoses must be adjustable in length up to at least 8 m or more.</w:t>
            </w:r>
          </w:p>
        </w:tc>
        <w:tc>
          <w:tcPr>
            <w:tcW w:w="1418" w:type="dxa"/>
          </w:tcPr>
          <w:p w14:paraId="49E669C9"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27752DF8"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557156CA"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72390F1F" w14:textId="77777777" w:rsidTr="007D268C">
        <w:tc>
          <w:tcPr>
            <w:tcW w:w="439" w:type="dxa"/>
            <w:vMerge/>
          </w:tcPr>
          <w:p w14:paraId="4C360C7E" w14:textId="77777777" w:rsidR="007D268C" w:rsidRPr="0037107E" w:rsidRDefault="007D268C" w:rsidP="007D268C">
            <w:pPr>
              <w:rPr>
                <w:lang w:val="en-US"/>
              </w:rPr>
            </w:pPr>
          </w:p>
        </w:tc>
        <w:tc>
          <w:tcPr>
            <w:tcW w:w="6615" w:type="dxa"/>
            <w:vMerge/>
          </w:tcPr>
          <w:p w14:paraId="508A13B7" w14:textId="77777777" w:rsidR="007D268C" w:rsidRPr="00325640" w:rsidRDefault="007D268C" w:rsidP="007D268C">
            <w:pPr>
              <w:rPr>
                <w:rFonts w:asciiTheme="minorHAnsi" w:hAnsiTheme="minorHAnsi"/>
                <w:sz w:val="22"/>
                <w:lang w:val="en-US"/>
              </w:rPr>
            </w:pPr>
          </w:p>
        </w:tc>
        <w:tc>
          <w:tcPr>
            <w:tcW w:w="2552" w:type="dxa"/>
            <w:gridSpan w:val="2"/>
          </w:tcPr>
          <w:p w14:paraId="5C233A6E"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4E857DD4" w14:textId="77777777" w:rsidR="007D268C" w:rsidRPr="0037107E" w:rsidRDefault="007D268C" w:rsidP="007D268C">
            <w:pPr>
              <w:jc w:val="center"/>
              <w:rPr>
                <w:rFonts w:asciiTheme="minorHAnsi" w:hAnsiTheme="minorHAnsi"/>
                <w:sz w:val="22"/>
                <w:szCs w:val="22"/>
                <w:lang w:val="en-US"/>
              </w:rPr>
            </w:pPr>
          </w:p>
        </w:tc>
      </w:tr>
      <w:tr w:rsidR="007D268C" w:rsidRPr="0037107E" w14:paraId="0BE12FD2" w14:textId="77777777" w:rsidTr="007D268C">
        <w:tc>
          <w:tcPr>
            <w:tcW w:w="439" w:type="dxa"/>
            <w:vMerge w:val="restart"/>
          </w:tcPr>
          <w:p w14:paraId="120601B0" w14:textId="77777777" w:rsidR="007D268C" w:rsidRPr="0037107E" w:rsidRDefault="007D268C" w:rsidP="007D268C">
            <w:pPr>
              <w:rPr>
                <w:lang w:val="en-US"/>
              </w:rPr>
            </w:pPr>
            <w:r w:rsidRPr="0037107E">
              <w:rPr>
                <w:lang w:val="en-US"/>
              </w:rPr>
              <w:t>8</w:t>
            </w:r>
          </w:p>
        </w:tc>
        <w:tc>
          <w:tcPr>
            <w:tcW w:w="6615" w:type="dxa"/>
            <w:vMerge w:val="restart"/>
          </w:tcPr>
          <w:p w14:paraId="0B7B864C" w14:textId="77777777" w:rsidR="007D268C" w:rsidRPr="00325640" w:rsidRDefault="007D268C" w:rsidP="007D268C">
            <w:pPr>
              <w:widowControl w:val="0"/>
              <w:autoSpaceDE w:val="0"/>
              <w:autoSpaceDN w:val="0"/>
              <w:spacing w:after="0"/>
              <w:jc w:val="left"/>
              <w:rPr>
                <w:rFonts w:asciiTheme="minorHAnsi" w:hAnsiTheme="minorHAnsi" w:cstheme="minorHAnsi"/>
                <w:sz w:val="22"/>
                <w:lang w:val="en-US" w:eastAsia="en-US"/>
              </w:rPr>
            </w:pPr>
            <w:r w:rsidRPr="00325640">
              <w:rPr>
                <w:rFonts w:asciiTheme="minorHAnsi" w:hAnsiTheme="minorHAnsi" w:cstheme="minorHAnsi"/>
                <w:sz w:val="22"/>
                <w:lang w:val="en-US" w:eastAsia="en-US"/>
              </w:rPr>
              <w:t xml:space="preserve">Fully </w:t>
            </w:r>
            <w:r w:rsidRPr="00325640">
              <w:rPr>
                <w:rFonts w:asciiTheme="minorHAnsi" w:hAnsiTheme="minorHAnsi" w:cstheme="minorHAnsi"/>
                <w:bCs/>
                <w:sz w:val="22"/>
                <w:lang w:val="en-US" w:eastAsia="en-US"/>
              </w:rPr>
              <w:t>computer-controlled</w:t>
            </w:r>
            <w:r w:rsidRPr="00325640">
              <w:rPr>
                <w:rFonts w:asciiTheme="minorHAnsi" w:hAnsiTheme="minorHAnsi" w:cstheme="minorHAnsi"/>
                <w:sz w:val="22"/>
                <w:lang w:val="en-US" w:eastAsia="en-US"/>
              </w:rPr>
              <w:t xml:space="preserve"> pump/vent sequences.</w:t>
            </w:r>
            <w:r w:rsidRPr="00325640">
              <w:rPr>
                <w:rFonts w:asciiTheme="minorHAnsi" w:hAnsiTheme="minorHAnsi"/>
                <w:sz w:val="22"/>
                <w:szCs w:val="22"/>
                <w:lang w:val="en-US"/>
              </w:rPr>
              <w:t xml:space="preserve"> </w:t>
            </w:r>
          </w:p>
          <w:p w14:paraId="1CDBBE6B" w14:textId="77777777" w:rsidR="007D268C" w:rsidRPr="00325640" w:rsidRDefault="007D268C" w:rsidP="007D268C">
            <w:pPr>
              <w:rPr>
                <w:rFonts w:asciiTheme="minorHAnsi" w:hAnsiTheme="minorHAnsi"/>
                <w:sz w:val="22"/>
                <w:szCs w:val="22"/>
                <w:lang w:val="en-US"/>
              </w:rPr>
            </w:pPr>
          </w:p>
        </w:tc>
        <w:tc>
          <w:tcPr>
            <w:tcW w:w="1418" w:type="dxa"/>
          </w:tcPr>
          <w:p w14:paraId="3524DA2D"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61D2B8E0"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6C0B62FB"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06BC38D9" w14:textId="77777777" w:rsidTr="007D268C">
        <w:tc>
          <w:tcPr>
            <w:tcW w:w="439" w:type="dxa"/>
            <w:vMerge/>
          </w:tcPr>
          <w:p w14:paraId="58F44FD9" w14:textId="77777777" w:rsidR="007D268C" w:rsidRPr="0037107E" w:rsidRDefault="007D268C" w:rsidP="007D268C">
            <w:pPr>
              <w:rPr>
                <w:lang w:val="en-US"/>
              </w:rPr>
            </w:pPr>
          </w:p>
        </w:tc>
        <w:tc>
          <w:tcPr>
            <w:tcW w:w="6615" w:type="dxa"/>
            <w:vMerge/>
          </w:tcPr>
          <w:p w14:paraId="2FA81964" w14:textId="77777777" w:rsidR="007D268C" w:rsidRPr="00325640" w:rsidRDefault="007D268C" w:rsidP="007D268C">
            <w:pPr>
              <w:rPr>
                <w:lang w:val="en-US"/>
              </w:rPr>
            </w:pPr>
          </w:p>
        </w:tc>
        <w:tc>
          <w:tcPr>
            <w:tcW w:w="2552" w:type="dxa"/>
            <w:gridSpan w:val="2"/>
          </w:tcPr>
          <w:p w14:paraId="5EE2D7D6"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3F7F03A9" w14:textId="77777777" w:rsidR="007D268C" w:rsidRPr="0037107E" w:rsidRDefault="007D268C" w:rsidP="007D268C">
            <w:pPr>
              <w:jc w:val="center"/>
              <w:rPr>
                <w:rFonts w:asciiTheme="minorHAnsi" w:hAnsiTheme="minorHAnsi"/>
                <w:sz w:val="22"/>
                <w:szCs w:val="22"/>
                <w:lang w:val="en-US"/>
              </w:rPr>
            </w:pPr>
          </w:p>
        </w:tc>
      </w:tr>
      <w:tr w:rsidR="007D268C" w:rsidRPr="0037107E" w14:paraId="7DCCAAD4" w14:textId="77777777" w:rsidTr="007D268C">
        <w:tc>
          <w:tcPr>
            <w:tcW w:w="439" w:type="dxa"/>
            <w:vMerge w:val="restart"/>
          </w:tcPr>
          <w:p w14:paraId="7DDD971F" w14:textId="77777777" w:rsidR="007D268C" w:rsidRPr="0037107E" w:rsidRDefault="007D268C" w:rsidP="007D268C">
            <w:pPr>
              <w:rPr>
                <w:lang w:val="en-US"/>
              </w:rPr>
            </w:pPr>
            <w:r w:rsidRPr="0037107E">
              <w:rPr>
                <w:lang w:val="en-US"/>
              </w:rPr>
              <w:t>9</w:t>
            </w:r>
          </w:p>
        </w:tc>
        <w:tc>
          <w:tcPr>
            <w:tcW w:w="6615" w:type="dxa"/>
            <w:vMerge w:val="restart"/>
          </w:tcPr>
          <w:p w14:paraId="38FB8C9A"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 xml:space="preserve">Venting system shall be optimized for use of </w:t>
            </w:r>
            <w:r w:rsidRPr="00325640">
              <w:rPr>
                <w:rFonts w:asciiTheme="minorHAnsi" w:hAnsiTheme="minorHAnsi"/>
                <w:b/>
                <w:sz w:val="22"/>
                <w:szCs w:val="22"/>
                <w:lang w:val="en-US"/>
              </w:rPr>
              <w:t>argon</w:t>
            </w:r>
            <w:r w:rsidRPr="00325640">
              <w:rPr>
                <w:rFonts w:asciiTheme="minorHAnsi" w:hAnsiTheme="minorHAnsi"/>
                <w:sz w:val="22"/>
                <w:szCs w:val="22"/>
                <w:lang w:val="en-US"/>
              </w:rPr>
              <w:t xml:space="preserve"> gas.</w:t>
            </w:r>
          </w:p>
        </w:tc>
        <w:tc>
          <w:tcPr>
            <w:tcW w:w="1418" w:type="dxa"/>
          </w:tcPr>
          <w:p w14:paraId="254DD207"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357F2777"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6A19E0A9"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7F5051CB" w14:textId="77777777" w:rsidTr="007D268C">
        <w:tc>
          <w:tcPr>
            <w:tcW w:w="439" w:type="dxa"/>
            <w:vMerge/>
          </w:tcPr>
          <w:p w14:paraId="2FC27563" w14:textId="77777777" w:rsidR="007D268C" w:rsidRPr="0037107E" w:rsidRDefault="007D268C" w:rsidP="007D268C">
            <w:pPr>
              <w:rPr>
                <w:lang w:val="en-US"/>
              </w:rPr>
            </w:pPr>
          </w:p>
        </w:tc>
        <w:tc>
          <w:tcPr>
            <w:tcW w:w="6615" w:type="dxa"/>
            <w:vMerge/>
          </w:tcPr>
          <w:p w14:paraId="521E1FDF" w14:textId="77777777" w:rsidR="007D268C" w:rsidRPr="00325640" w:rsidRDefault="007D268C" w:rsidP="007D268C">
            <w:pPr>
              <w:rPr>
                <w:lang w:val="en-US"/>
              </w:rPr>
            </w:pPr>
          </w:p>
        </w:tc>
        <w:tc>
          <w:tcPr>
            <w:tcW w:w="2552" w:type="dxa"/>
            <w:gridSpan w:val="2"/>
          </w:tcPr>
          <w:p w14:paraId="68B97DBC"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2F197954" w14:textId="77777777" w:rsidR="007D268C" w:rsidRPr="0037107E" w:rsidRDefault="007D268C" w:rsidP="007D268C">
            <w:pPr>
              <w:jc w:val="center"/>
              <w:rPr>
                <w:rFonts w:asciiTheme="minorHAnsi" w:hAnsiTheme="minorHAnsi"/>
                <w:sz w:val="22"/>
                <w:szCs w:val="22"/>
                <w:lang w:val="en-US"/>
              </w:rPr>
            </w:pPr>
          </w:p>
        </w:tc>
      </w:tr>
      <w:tr w:rsidR="007D268C" w:rsidRPr="0037107E" w14:paraId="23C6CD57" w14:textId="77777777" w:rsidTr="007D268C">
        <w:tc>
          <w:tcPr>
            <w:tcW w:w="439" w:type="dxa"/>
            <w:vMerge w:val="restart"/>
          </w:tcPr>
          <w:p w14:paraId="475EE77C" w14:textId="77777777" w:rsidR="007D268C" w:rsidRPr="0037107E" w:rsidRDefault="007D268C" w:rsidP="007D268C">
            <w:pPr>
              <w:rPr>
                <w:lang w:val="en-US"/>
              </w:rPr>
            </w:pPr>
            <w:r w:rsidRPr="0037107E">
              <w:rPr>
                <w:lang w:val="en-US"/>
              </w:rPr>
              <w:t>1</w:t>
            </w:r>
            <w:r>
              <w:rPr>
                <w:lang w:val="en-US"/>
              </w:rPr>
              <w:t>0</w:t>
            </w:r>
          </w:p>
        </w:tc>
        <w:tc>
          <w:tcPr>
            <w:tcW w:w="6615" w:type="dxa"/>
            <w:vMerge w:val="restart"/>
          </w:tcPr>
          <w:p w14:paraId="1EE35AF0" w14:textId="77777777" w:rsidR="007D268C" w:rsidRPr="00325640" w:rsidRDefault="007D268C" w:rsidP="007D268C">
            <w:pPr>
              <w:rPr>
                <w:lang w:val="en-US"/>
              </w:rPr>
            </w:pPr>
            <w:r w:rsidRPr="00325640">
              <w:rPr>
                <w:rFonts w:asciiTheme="minorHAnsi" w:hAnsiTheme="minorHAnsi"/>
                <w:sz w:val="22"/>
                <w:szCs w:val="22"/>
                <w:lang w:val="en-US"/>
              </w:rPr>
              <w:t xml:space="preserve">A sample introduction mechanism that permits samples to be introduced into the main chamber without breaking vacuum. The sample introduction mechanism shall be equipped with an air- or water-cooled </w:t>
            </w:r>
            <w:proofErr w:type="spellStart"/>
            <w:r w:rsidRPr="00325640">
              <w:rPr>
                <w:rFonts w:asciiTheme="minorHAnsi" w:hAnsiTheme="minorHAnsi"/>
                <w:sz w:val="22"/>
                <w:szCs w:val="22"/>
                <w:lang w:val="en-US"/>
              </w:rPr>
              <w:t>turbomolecular</w:t>
            </w:r>
            <w:proofErr w:type="spellEnd"/>
            <w:r w:rsidRPr="00325640">
              <w:rPr>
                <w:rFonts w:asciiTheme="minorHAnsi" w:hAnsiTheme="minorHAnsi"/>
                <w:sz w:val="22"/>
                <w:szCs w:val="22"/>
                <w:lang w:val="en-US"/>
              </w:rPr>
              <w:t xml:space="preserve"> pump, separate from the main chamber pump, capable of achieving a pressure of less than 2.67 x 10</w:t>
            </w:r>
            <w:r w:rsidRPr="00325640">
              <w:rPr>
                <w:rFonts w:asciiTheme="minorHAnsi" w:hAnsiTheme="minorHAnsi"/>
                <w:sz w:val="22"/>
                <w:szCs w:val="22"/>
                <w:vertAlign w:val="superscript"/>
                <w:lang w:val="en-US"/>
              </w:rPr>
              <w:t>-6</w:t>
            </w:r>
            <w:r w:rsidRPr="00325640">
              <w:rPr>
                <w:rFonts w:asciiTheme="minorHAnsi" w:hAnsiTheme="minorHAnsi"/>
                <w:sz w:val="22"/>
                <w:szCs w:val="22"/>
                <w:lang w:val="en-US"/>
              </w:rPr>
              <w:t xml:space="preserve"> mbar within 15 minutes or less of actuating pump down of the mechanism (no sample on mount).</w:t>
            </w:r>
          </w:p>
        </w:tc>
        <w:tc>
          <w:tcPr>
            <w:tcW w:w="1418" w:type="dxa"/>
          </w:tcPr>
          <w:p w14:paraId="13246954"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76E98192"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771CB7DF" w14:textId="77777777" w:rsidR="007D268C" w:rsidRPr="0037107E" w:rsidRDefault="007D268C" w:rsidP="007D268C">
            <w:pPr>
              <w:jc w:val="center"/>
              <w:rPr>
                <w:rFonts w:asciiTheme="minorHAnsi" w:hAnsiTheme="minorHAnsi"/>
                <w:sz w:val="22"/>
                <w:szCs w:val="22"/>
                <w:lang w:val="en-US"/>
              </w:rPr>
            </w:pPr>
          </w:p>
        </w:tc>
      </w:tr>
      <w:tr w:rsidR="007D268C" w:rsidRPr="0037107E" w14:paraId="1FF38C5B" w14:textId="77777777" w:rsidTr="007D268C">
        <w:tc>
          <w:tcPr>
            <w:tcW w:w="439" w:type="dxa"/>
            <w:vMerge/>
          </w:tcPr>
          <w:p w14:paraId="1CC048AA" w14:textId="77777777" w:rsidR="007D268C" w:rsidRPr="0037107E" w:rsidRDefault="007D268C" w:rsidP="007D268C">
            <w:pPr>
              <w:rPr>
                <w:lang w:val="en-US"/>
              </w:rPr>
            </w:pPr>
          </w:p>
        </w:tc>
        <w:tc>
          <w:tcPr>
            <w:tcW w:w="6615" w:type="dxa"/>
            <w:vMerge/>
          </w:tcPr>
          <w:p w14:paraId="17B0753B" w14:textId="77777777" w:rsidR="007D268C" w:rsidRPr="00325640" w:rsidRDefault="007D268C" w:rsidP="007D268C">
            <w:pPr>
              <w:rPr>
                <w:lang w:val="en-US"/>
              </w:rPr>
            </w:pPr>
          </w:p>
        </w:tc>
        <w:tc>
          <w:tcPr>
            <w:tcW w:w="2552" w:type="dxa"/>
            <w:gridSpan w:val="2"/>
          </w:tcPr>
          <w:p w14:paraId="678E193F"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516B644C" w14:textId="77777777" w:rsidR="007D268C" w:rsidRPr="0037107E" w:rsidRDefault="007D268C" w:rsidP="007D268C">
            <w:pPr>
              <w:jc w:val="center"/>
              <w:rPr>
                <w:rFonts w:asciiTheme="minorHAnsi" w:hAnsiTheme="minorHAnsi"/>
                <w:sz w:val="22"/>
                <w:szCs w:val="22"/>
                <w:lang w:val="en-US"/>
              </w:rPr>
            </w:pPr>
          </w:p>
        </w:tc>
      </w:tr>
      <w:tr w:rsidR="007D268C" w:rsidRPr="0037107E" w14:paraId="3405A1F9" w14:textId="77777777" w:rsidTr="007D268C">
        <w:tc>
          <w:tcPr>
            <w:tcW w:w="439" w:type="dxa"/>
            <w:vMerge w:val="restart"/>
          </w:tcPr>
          <w:p w14:paraId="5D5C433E" w14:textId="77777777" w:rsidR="007D268C" w:rsidRPr="0037107E" w:rsidRDefault="007D268C" w:rsidP="007D268C">
            <w:pPr>
              <w:rPr>
                <w:lang w:val="en-US"/>
              </w:rPr>
            </w:pPr>
            <w:r w:rsidRPr="0037107E">
              <w:rPr>
                <w:lang w:val="en-US"/>
              </w:rPr>
              <w:t>1</w:t>
            </w:r>
            <w:r>
              <w:rPr>
                <w:lang w:val="en-US"/>
              </w:rPr>
              <w:t>1</w:t>
            </w:r>
          </w:p>
        </w:tc>
        <w:tc>
          <w:tcPr>
            <w:tcW w:w="6615" w:type="dxa"/>
            <w:vMerge w:val="restart"/>
          </w:tcPr>
          <w:p w14:paraId="378C869A"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 xml:space="preserve">An </w:t>
            </w:r>
            <w:r w:rsidRPr="00325640">
              <w:rPr>
                <w:rFonts w:asciiTheme="minorHAnsi" w:hAnsiTheme="minorHAnsi"/>
                <w:b/>
                <w:sz w:val="22"/>
                <w:szCs w:val="22"/>
                <w:lang w:val="en-US"/>
              </w:rPr>
              <w:t>optical digital high resolution camera</w:t>
            </w:r>
            <w:r w:rsidRPr="00325640">
              <w:rPr>
                <w:rFonts w:asciiTheme="minorHAnsi" w:hAnsiTheme="minorHAnsi"/>
                <w:sz w:val="22"/>
                <w:szCs w:val="22"/>
                <w:lang w:val="en-US"/>
              </w:rPr>
              <w:t xml:space="preserve"> in the sample entry chamber which automatically records an image of the entire sample holder inside the entrance vacuum chamber.  It must be possible to use this image to define positions for analysis.</w:t>
            </w:r>
            <w:r w:rsidRPr="00325640">
              <w:rPr>
                <w:rFonts w:asciiTheme="minorHAnsi" w:hAnsiTheme="minorHAnsi"/>
                <w:sz w:val="22"/>
                <w:lang w:val="en-US"/>
              </w:rPr>
              <w:t xml:space="preserve"> In case there are more introduction lines/entries that are not interconnected (such as separate UHV-suitcase entry connection) </w:t>
            </w:r>
            <w:r w:rsidRPr="00325640">
              <w:rPr>
                <w:rFonts w:asciiTheme="minorHAnsi" w:hAnsiTheme="minorHAnsi"/>
                <w:b/>
                <w:sz w:val="22"/>
                <w:lang w:val="en-US"/>
              </w:rPr>
              <w:t>each shall have an equal separate digital camera</w:t>
            </w:r>
            <w:r w:rsidRPr="00325640">
              <w:rPr>
                <w:rFonts w:asciiTheme="minorHAnsi" w:hAnsiTheme="minorHAnsi"/>
                <w:sz w:val="22"/>
                <w:lang w:val="en-US"/>
              </w:rPr>
              <w:t>.</w:t>
            </w:r>
          </w:p>
        </w:tc>
        <w:tc>
          <w:tcPr>
            <w:tcW w:w="1418" w:type="dxa"/>
          </w:tcPr>
          <w:p w14:paraId="25149D0F"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22DA1D7F"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24AA4AD5"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417E9866" w14:textId="77777777" w:rsidTr="007D268C">
        <w:tc>
          <w:tcPr>
            <w:tcW w:w="439" w:type="dxa"/>
            <w:vMerge/>
          </w:tcPr>
          <w:p w14:paraId="5723AA11" w14:textId="77777777" w:rsidR="007D268C" w:rsidRPr="0037107E" w:rsidRDefault="007D268C" w:rsidP="007D268C">
            <w:pPr>
              <w:rPr>
                <w:lang w:val="en-US"/>
              </w:rPr>
            </w:pPr>
          </w:p>
        </w:tc>
        <w:tc>
          <w:tcPr>
            <w:tcW w:w="6615" w:type="dxa"/>
            <w:vMerge/>
          </w:tcPr>
          <w:p w14:paraId="0E403B80" w14:textId="77777777" w:rsidR="007D268C" w:rsidRPr="00325640" w:rsidRDefault="007D268C" w:rsidP="007D268C">
            <w:pPr>
              <w:rPr>
                <w:lang w:val="en-US"/>
              </w:rPr>
            </w:pPr>
          </w:p>
        </w:tc>
        <w:tc>
          <w:tcPr>
            <w:tcW w:w="2552" w:type="dxa"/>
            <w:gridSpan w:val="2"/>
          </w:tcPr>
          <w:p w14:paraId="51375180"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523E7796" w14:textId="77777777" w:rsidR="007D268C" w:rsidRPr="0037107E" w:rsidRDefault="007D268C" w:rsidP="007D268C">
            <w:pPr>
              <w:jc w:val="center"/>
              <w:rPr>
                <w:rFonts w:asciiTheme="minorHAnsi" w:hAnsiTheme="minorHAnsi"/>
                <w:sz w:val="22"/>
                <w:szCs w:val="22"/>
                <w:lang w:val="en-US"/>
              </w:rPr>
            </w:pPr>
          </w:p>
        </w:tc>
      </w:tr>
      <w:tr w:rsidR="007D268C" w:rsidRPr="0037107E" w14:paraId="459BEA3C" w14:textId="77777777" w:rsidTr="007D268C">
        <w:tc>
          <w:tcPr>
            <w:tcW w:w="439" w:type="dxa"/>
            <w:vMerge w:val="restart"/>
          </w:tcPr>
          <w:p w14:paraId="30A951E7" w14:textId="77777777" w:rsidR="007D268C" w:rsidRPr="0037107E" w:rsidRDefault="007D268C" w:rsidP="007D268C">
            <w:pPr>
              <w:rPr>
                <w:lang w:val="en-US"/>
              </w:rPr>
            </w:pPr>
            <w:r>
              <w:rPr>
                <w:lang w:val="en-US"/>
              </w:rPr>
              <w:t>12</w:t>
            </w:r>
          </w:p>
        </w:tc>
        <w:tc>
          <w:tcPr>
            <w:tcW w:w="6615" w:type="dxa"/>
            <w:vMerge w:val="restart"/>
          </w:tcPr>
          <w:p w14:paraId="6AB7E461"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The minimum area of the sample holder available for sample mounting must be 2000 mm</w:t>
            </w:r>
            <w:r w:rsidRPr="00325640">
              <w:rPr>
                <w:rFonts w:asciiTheme="minorHAnsi" w:hAnsiTheme="minorHAnsi"/>
                <w:sz w:val="22"/>
                <w:szCs w:val="22"/>
                <w:vertAlign w:val="superscript"/>
                <w:lang w:val="en-US"/>
              </w:rPr>
              <w:t>2</w:t>
            </w:r>
            <w:r w:rsidRPr="00325640">
              <w:rPr>
                <w:rFonts w:asciiTheme="minorHAnsi" w:hAnsiTheme="minorHAnsi"/>
                <w:sz w:val="22"/>
                <w:szCs w:val="22"/>
                <w:lang w:val="en-US"/>
              </w:rPr>
              <w:t xml:space="preserve"> or more.</w:t>
            </w:r>
          </w:p>
        </w:tc>
        <w:tc>
          <w:tcPr>
            <w:tcW w:w="1418" w:type="dxa"/>
          </w:tcPr>
          <w:p w14:paraId="2BC158CC"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337851BE"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29E4B261"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5E473906" w14:textId="77777777" w:rsidTr="007D268C">
        <w:tc>
          <w:tcPr>
            <w:tcW w:w="439" w:type="dxa"/>
            <w:vMerge/>
          </w:tcPr>
          <w:p w14:paraId="0975E614" w14:textId="77777777" w:rsidR="007D268C" w:rsidRPr="0037107E" w:rsidRDefault="007D268C" w:rsidP="007D268C">
            <w:pPr>
              <w:rPr>
                <w:lang w:val="en-US"/>
              </w:rPr>
            </w:pPr>
          </w:p>
        </w:tc>
        <w:tc>
          <w:tcPr>
            <w:tcW w:w="6615" w:type="dxa"/>
            <w:vMerge/>
          </w:tcPr>
          <w:p w14:paraId="0B083E6C" w14:textId="77777777" w:rsidR="007D268C" w:rsidRPr="00325640" w:rsidRDefault="007D268C" w:rsidP="007D268C">
            <w:pPr>
              <w:rPr>
                <w:lang w:val="en-US"/>
              </w:rPr>
            </w:pPr>
          </w:p>
        </w:tc>
        <w:tc>
          <w:tcPr>
            <w:tcW w:w="2552" w:type="dxa"/>
            <w:gridSpan w:val="2"/>
          </w:tcPr>
          <w:p w14:paraId="564F6EB4"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4056D571" w14:textId="77777777" w:rsidR="007D268C" w:rsidRPr="0037107E" w:rsidRDefault="007D268C" w:rsidP="007D268C">
            <w:pPr>
              <w:jc w:val="center"/>
              <w:rPr>
                <w:rFonts w:asciiTheme="minorHAnsi" w:hAnsiTheme="minorHAnsi"/>
                <w:sz w:val="22"/>
                <w:szCs w:val="22"/>
                <w:lang w:val="en-US"/>
              </w:rPr>
            </w:pPr>
          </w:p>
        </w:tc>
      </w:tr>
      <w:tr w:rsidR="007D268C" w:rsidRPr="0037107E" w14:paraId="47EF4EEA" w14:textId="77777777" w:rsidTr="007D268C">
        <w:tc>
          <w:tcPr>
            <w:tcW w:w="439" w:type="dxa"/>
            <w:vMerge w:val="restart"/>
          </w:tcPr>
          <w:p w14:paraId="6D638760" w14:textId="77777777" w:rsidR="007D268C" w:rsidRPr="0037107E" w:rsidRDefault="007D268C" w:rsidP="007D268C">
            <w:pPr>
              <w:rPr>
                <w:lang w:val="en-US"/>
              </w:rPr>
            </w:pPr>
            <w:r>
              <w:rPr>
                <w:lang w:val="en-US"/>
              </w:rPr>
              <w:t>13</w:t>
            </w:r>
          </w:p>
        </w:tc>
        <w:tc>
          <w:tcPr>
            <w:tcW w:w="6615" w:type="dxa"/>
            <w:vMerge w:val="restart"/>
          </w:tcPr>
          <w:p w14:paraId="1E4D52CE" w14:textId="77777777" w:rsidR="007D268C" w:rsidRPr="00325640" w:rsidRDefault="007D268C" w:rsidP="007D268C">
            <w:pPr>
              <w:rPr>
                <w:rFonts w:asciiTheme="minorHAnsi" w:hAnsiTheme="minorHAnsi"/>
                <w:sz w:val="22"/>
                <w:szCs w:val="22"/>
                <w:lang w:val="en-US"/>
              </w:rPr>
            </w:pPr>
            <w:r w:rsidRPr="00325640">
              <w:rPr>
                <w:rFonts w:asciiTheme="minorHAnsi" w:hAnsiTheme="minorHAnsi"/>
                <w:b/>
                <w:sz w:val="22"/>
                <w:szCs w:val="22"/>
                <w:lang w:val="en-US"/>
              </w:rPr>
              <w:t>Cooling</w:t>
            </w:r>
            <w:r w:rsidRPr="00325640">
              <w:rPr>
                <w:rFonts w:asciiTheme="minorHAnsi" w:hAnsiTheme="minorHAnsi"/>
                <w:sz w:val="22"/>
                <w:szCs w:val="22"/>
                <w:lang w:val="en-US"/>
              </w:rPr>
              <w:t xml:space="preserve"> and </w:t>
            </w:r>
            <w:r w:rsidRPr="00325640">
              <w:rPr>
                <w:rFonts w:asciiTheme="minorHAnsi" w:hAnsiTheme="minorHAnsi"/>
                <w:b/>
                <w:sz w:val="22"/>
                <w:szCs w:val="22"/>
                <w:lang w:val="en-US"/>
              </w:rPr>
              <w:t>heating</w:t>
            </w:r>
            <w:r w:rsidRPr="00325640">
              <w:rPr>
                <w:rFonts w:asciiTheme="minorHAnsi" w:hAnsiTheme="minorHAnsi"/>
                <w:sz w:val="22"/>
                <w:szCs w:val="22"/>
                <w:lang w:val="en-US"/>
              </w:rPr>
              <w:t xml:space="preserve"> possibility.</w:t>
            </w:r>
          </w:p>
        </w:tc>
        <w:tc>
          <w:tcPr>
            <w:tcW w:w="1418" w:type="dxa"/>
          </w:tcPr>
          <w:p w14:paraId="176E7617"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03B50E40"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53F06213"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4CFDFD0F" w14:textId="77777777" w:rsidTr="007D268C">
        <w:tc>
          <w:tcPr>
            <w:tcW w:w="439" w:type="dxa"/>
            <w:vMerge/>
          </w:tcPr>
          <w:p w14:paraId="42B342F2" w14:textId="77777777" w:rsidR="007D268C" w:rsidRPr="0037107E" w:rsidRDefault="007D268C" w:rsidP="007D268C">
            <w:pPr>
              <w:rPr>
                <w:lang w:val="en-US"/>
              </w:rPr>
            </w:pPr>
          </w:p>
        </w:tc>
        <w:tc>
          <w:tcPr>
            <w:tcW w:w="6615" w:type="dxa"/>
            <w:vMerge/>
          </w:tcPr>
          <w:p w14:paraId="721C12E1" w14:textId="77777777" w:rsidR="007D268C" w:rsidRPr="00325640" w:rsidRDefault="007D268C" w:rsidP="007D268C">
            <w:pPr>
              <w:rPr>
                <w:lang w:val="en-US"/>
              </w:rPr>
            </w:pPr>
          </w:p>
        </w:tc>
        <w:tc>
          <w:tcPr>
            <w:tcW w:w="2552" w:type="dxa"/>
            <w:gridSpan w:val="2"/>
          </w:tcPr>
          <w:p w14:paraId="3A0D4131"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298ACD98" w14:textId="77777777" w:rsidR="007D268C" w:rsidRPr="0037107E" w:rsidRDefault="007D268C" w:rsidP="007D268C">
            <w:pPr>
              <w:jc w:val="center"/>
              <w:rPr>
                <w:rFonts w:asciiTheme="minorHAnsi" w:hAnsiTheme="minorHAnsi"/>
                <w:sz w:val="22"/>
                <w:szCs w:val="22"/>
                <w:lang w:val="en-US"/>
              </w:rPr>
            </w:pPr>
          </w:p>
        </w:tc>
      </w:tr>
      <w:tr w:rsidR="007D268C" w:rsidRPr="0037107E" w14:paraId="133C47F0" w14:textId="77777777" w:rsidTr="007D268C">
        <w:tc>
          <w:tcPr>
            <w:tcW w:w="439" w:type="dxa"/>
            <w:vMerge w:val="restart"/>
          </w:tcPr>
          <w:p w14:paraId="46E2152C" w14:textId="77777777" w:rsidR="007D268C" w:rsidRPr="0037107E" w:rsidRDefault="007D268C" w:rsidP="007D268C">
            <w:pPr>
              <w:rPr>
                <w:lang w:val="en-US"/>
              </w:rPr>
            </w:pPr>
            <w:r>
              <w:rPr>
                <w:lang w:val="en-US"/>
              </w:rPr>
              <w:t>14</w:t>
            </w:r>
          </w:p>
        </w:tc>
        <w:tc>
          <w:tcPr>
            <w:tcW w:w="6615" w:type="dxa"/>
            <w:vMerge w:val="restart"/>
          </w:tcPr>
          <w:p w14:paraId="6A5301F6" w14:textId="77777777" w:rsidR="007D268C" w:rsidRPr="00325640" w:rsidRDefault="007D268C" w:rsidP="007D268C">
            <w:pPr>
              <w:rPr>
                <w:rFonts w:asciiTheme="minorHAnsi" w:hAnsiTheme="minorHAnsi"/>
                <w:sz w:val="22"/>
                <w:szCs w:val="22"/>
                <w:lang w:val="en-US"/>
              </w:rPr>
            </w:pPr>
            <w:r w:rsidRPr="00325640">
              <w:rPr>
                <w:rFonts w:asciiTheme="minorHAnsi" w:hAnsiTheme="minorHAnsi"/>
                <w:b/>
                <w:bCs/>
                <w:sz w:val="22"/>
                <w:szCs w:val="22"/>
                <w:lang w:val="en-US"/>
              </w:rPr>
              <w:t>Compatible with the inert gas</w:t>
            </w:r>
            <w:r w:rsidRPr="00325640">
              <w:rPr>
                <w:rFonts w:asciiTheme="minorHAnsi" w:hAnsiTheme="minorHAnsi"/>
                <w:b/>
                <w:sz w:val="22"/>
                <w:szCs w:val="22"/>
                <w:lang w:val="en-US"/>
              </w:rPr>
              <w:t xml:space="preserve"> transfer vessel</w:t>
            </w:r>
            <w:r w:rsidRPr="00325640">
              <w:rPr>
                <w:rFonts w:asciiTheme="minorHAnsi" w:hAnsiTheme="minorHAnsi"/>
                <w:sz w:val="22"/>
                <w:szCs w:val="22"/>
                <w:lang w:val="en-US"/>
              </w:rPr>
              <w:t xml:space="preserve"> for contamination free sample introduction, aside from the connected glove box entrance.</w:t>
            </w:r>
          </w:p>
        </w:tc>
        <w:tc>
          <w:tcPr>
            <w:tcW w:w="1418" w:type="dxa"/>
          </w:tcPr>
          <w:p w14:paraId="0D7F376D"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647E0A24"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5257F419"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4FFE16E3" w14:textId="77777777" w:rsidTr="007D268C">
        <w:tc>
          <w:tcPr>
            <w:tcW w:w="439" w:type="dxa"/>
            <w:vMerge/>
          </w:tcPr>
          <w:p w14:paraId="0AA08866" w14:textId="77777777" w:rsidR="007D268C" w:rsidRPr="0037107E" w:rsidRDefault="007D268C" w:rsidP="007D268C">
            <w:pPr>
              <w:rPr>
                <w:lang w:val="en-US"/>
              </w:rPr>
            </w:pPr>
          </w:p>
        </w:tc>
        <w:tc>
          <w:tcPr>
            <w:tcW w:w="6615" w:type="dxa"/>
            <w:vMerge/>
          </w:tcPr>
          <w:p w14:paraId="4B9D6C19" w14:textId="77777777" w:rsidR="007D268C" w:rsidRPr="00325640" w:rsidRDefault="007D268C" w:rsidP="007D268C">
            <w:pPr>
              <w:rPr>
                <w:lang w:val="en-US"/>
              </w:rPr>
            </w:pPr>
          </w:p>
        </w:tc>
        <w:tc>
          <w:tcPr>
            <w:tcW w:w="2552" w:type="dxa"/>
            <w:gridSpan w:val="2"/>
          </w:tcPr>
          <w:p w14:paraId="7148DA03"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12E0AA9D" w14:textId="77777777" w:rsidR="007D268C" w:rsidRPr="0037107E" w:rsidRDefault="007D268C" w:rsidP="007D268C">
            <w:pPr>
              <w:jc w:val="center"/>
              <w:rPr>
                <w:rFonts w:asciiTheme="minorHAnsi" w:hAnsiTheme="minorHAnsi"/>
                <w:sz w:val="22"/>
                <w:szCs w:val="22"/>
                <w:lang w:val="en-US"/>
              </w:rPr>
            </w:pPr>
          </w:p>
        </w:tc>
      </w:tr>
      <w:tr w:rsidR="007D268C" w:rsidRPr="0037107E" w14:paraId="3CC01616" w14:textId="77777777" w:rsidTr="007D268C">
        <w:tc>
          <w:tcPr>
            <w:tcW w:w="7054" w:type="dxa"/>
            <w:gridSpan w:val="2"/>
            <w:shd w:val="clear" w:color="auto" w:fill="F2F2F2" w:themeFill="background1" w:themeFillShade="F2"/>
          </w:tcPr>
          <w:p w14:paraId="61C0D1BD" w14:textId="77777777" w:rsidR="007D268C" w:rsidRPr="00325640" w:rsidRDefault="007D268C" w:rsidP="007D268C">
            <w:pPr>
              <w:spacing w:after="0"/>
              <w:rPr>
                <w:rFonts w:asciiTheme="minorHAnsi" w:hAnsiTheme="minorHAnsi"/>
                <w:b/>
                <w:bCs/>
                <w:color w:val="808080"/>
                <w:sz w:val="24"/>
                <w:szCs w:val="24"/>
                <w:lang w:val="en-US"/>
              </w:rPr>
            </w:pPr>
            <w:r w:rsidRPr="00325640">
              <w:rPr>
                <w:rFonts w:asciiTheme="minorHAnsi" w:hAnsiTheme="minorHAnsi"/>
                <w:b/>
                <w:bCs/>
                <w:color w:val="808080"/>
                <w:sz w:val="24"/>
                <w:szCs w:val="24"/>
                <w:lang w:val="en-US"/>
              </w:rPr>
              <w:t xml:space="preserve">REQUIRED CHARACTERISTIC </w:t>
            </w:r>
          </w:p>
          <w:p w14:paraId="3D3B203E" w14:textId="77777777" w:rsidR="007D268C" w:rsidRPr="00325640" w:rsidRDefault="007D268C" w:rsidP="007D268C">
            <w:pPr>
              <w:spacing w:after="0"/>
              <w:rPr>
                <w:rFonts w:asciiTheme="minorHAnsi" w:hAnsiTheme="minorHAnsi"/>
                <w:b/>
                <w:bCs/>
                <w:color w:val="808080"/>
                <w:sz w:val="24"/>
                <w:szCs w:val="24"/>
                <w:lang w:val="en-US"/>
              </w:rPr>
            </w:pPr>
            <w:r w:rsidRPr="00325640">
              <w:rPr>
                <w:rFonts w:asciiTheme="minorHAnsi" w:hAnsiTheme="minorHAnsi"/>
                <w:b/>
                <w:bCs/>
                <w:sz w:val="24"/>
                <w:szCs w:val="24"/>
                <w:lang w:val="en-US"/>
              </w:rPr>
              <w:t>Main Analysis Chamber</w:t>
            </w:r>
          </w:p>
        </w:tc>
        <w:tc>
          <w:tcPr>
            <w:tcW w:w="2552" w:type="dxa"/>
            <w:gridSpan w:val="2"/>
            <w:shd w:val="clear" w:color="auto" w:fill="F2F2F2" w:themeFill="background1" w:themeFillShade="F2"/>
          </w:tcPr>
          <w:p w14:paraId="2050C989"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56504C88"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6194ED59"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29625769" w14:textId="77777777" w:rsidR="007D268C" w:rsidRPr="0037107E" w:rsidRDefault="007D268C" w:rsidP="007D268C">
            <w:pPr>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6B37197A" w14:textId="77777777" w:rsidTr="007D268C">
        <w:tc>
          <w:tcPr>
            <w:tcW w:w="439" w:type="dxa"/>
            <w:vMerge w:val="restart"/>
          </w:tcPr>
          <w:p w14:paraId="301C13A6" w14:textId="77777777" w:rsidR="007D268C" w:rsidRPr="0037107E" w:rsidRDefault="007D268C" w:rsidP="007D268C">
            <w:pPr>
              <w:rPr>
                <w:lang w:val="en-US"/>
              </w:rPr>
            </w:pPr>
            <w:r>
              <w:rPr>
                <w:lang w:val="en-US"/>
              </w:rPr>
              <w:t>15</w:t>
            </w:r>
          </w:p>
        </w:tc>
        <w:tc>
          <w:tcPr>
            <w:tcW w:w="6615" w:type="dxa"/>
            <w:vMerge w:val="restart"/>
          </w:tcPr>
          <w:p w14:paraId="402A8FFC" w14:textId="77777777" w:rsidR="007D268C" w:rsidRPr="00325640" w:rsidRDefault="007D268C" w:rsidP="007D268C">
            <w:pPr>
              <w:rPr>
                <w:rFonts w:asciiTheme="minorHAnsi" w:hAnsiTheme="minorHAnsi"/>
                <w:sz w:val="22"/>
                <w:szCs w:val="22"/>
                <w:lang w:val="en-US"/>
              </w:rPr>
            </w:pPr>
            <w:r w:rsidRPr="00325640">
              <w:rPr>
                <w:rFonts w:asciiTheme="minorHAnsi" w:hAnsiTheme="minorHAnsi"/>
                <w:b/>
                <w:sz w:val="22"/>
                <w:szCs w:val="22"/>
                <w:lang w:val="en-US"/>
              </w:rPr>
              <w:t>Appropriate pumping kit</w:t>
            </w:r>
            <w:r w:rsidRPr="00325640">
              <w:rPr>
                <w:rFonts w:asciiTheme="minorHAnsi" w:hAnsiTheme="minorHAnsi"/>
                <w:sz w:val="22"/>
                <w:szCs w:val="22"/>
                <w:lang w:val="en-US"/>
              </w:rPr>
              <w:t xml:space="preserve"> (turbo molecular pump, ion-sputter pump, wide range ion gauge, automated solenoid valve, rotary vane pump, baking pump, dry pump, oil mist filter and other vacuum components). The vacuum system shall be completely automated and shall include automated controls for each of the valves and pumps in the instrument. Supplied cables and hoses must be adjustable in length up to at least 8 m or more.</w:t>
            </w:r>
          </w:p>
        </w:tc>
        <w:tc>
          <w:tcPr>
            <w:tcW w:w="1418" w:type="dxa"/>
          </w:tcPr>
          <w:p w14:paraId="3BE297BB"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7EE3AAF6"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7F228AE3"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16A97D5B" w14:textId="77777777" w:rsidTr="007D268C">
        <w:tc>
          <w:tcPr>
            <w:tcW w:w="439" w:type="dxa"/>
            <w:vMerge/>
          </w:tcPr>
          <w:p w14:paraId="3BD956A1" w14:textId="77777777" w:rsidR="007D268C" w:rsidRPr="0037107E" w:rsidRDefault="007D268C" w:rsidP="007D268C">
            <w:pPr>
              <w:rPr>
                <w:lang w:val="en-US"/>
              </w:rPr>
            </w:pPr>
          </w:p>
        </w:tc>
        <w:tc>
          <w:tcPr>
            <w:tcW w:w="6615" w:type="dxa"/>
            <w:vMerge/>
          </w:tcPr>
          <w:p w14:paraId="1BDD3B54" w14:textId="77777777" w:rsidR="007D268C" w:rsidRPr="00325640" w:rsidRDefault="007D268C" w:rsidP="007D268C">
            <w:pPr>
              <w:rPr>
                <w:lang w:val="en-US"/>
              </w:rPr>
            </w:pPr>
          </w:p>
        </w:tc>
        <w:tc>
          <w:tcPr>
            <w:tcW w:w="2552" w:type="dxa"/>
            <w:gridSpan w:val="2"/>
          </w:tcPr>
          <w:p w14:paraId="1139BB05"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6EC85673" w14:textId="77777777" w:rsidR="007D268C" w:rsidRPr="0037107E" w:rsidRDefault="007D268C" w:rsidP="007D268C">
            <w:pPr>
              <w:jc w:val="center"/>
              <w:rPr>
                <w:rFonts w:asciiTheme="minorHAnsi" w:hAnsiTheme="minorHAnsi"/>
                <w:sz w:val="22"/>
                <w:szCs w:val="22"/>
                <w:lang w:val="en-US"/>
              </w:rPr>
            </w:pPr>
          </w:p>
        </w:tc>
      </w:tr>
      <w:tr w:rsidR="007D268C" w:rsidRPr="0037107E" w14:paraId="2221491E" w14:textId="77777777" w:rsidTr="007D268C">
        <w:tc>
          <w:tcPr>
            <w:tcW w:w="439" w:type="dxa"/>
            <w:vMerge w:val="restart"/>
          </w:tcPr>
          <w:p w14:paraId="7F3ABE08" w14:textId="77777777" w:rsidR="007D268C" w:rsidRPr="0037107E" w:rsidRDefault="007D268C" w:rsidP="007D268C">
            <w:pPr>
              <w:rPr>
                <w:lang w:val="en-US"/>
              </w:rPr>
            </w:pPr>
            <w:r>
              <w:rPr>
                <w:lang w:val="en-US"/>
              </w:rPr>
              <w:t>16</w:t>
            </w:r>
          </w:p>
        </w:tc>
        <w:tc>
          <w:tcPr>
            <w:tcW w:w="6615" w:type="dxa"/>
            <w:vMerge w:val="restart"/>
          </w:tcPr>
          <w:p w14:paraId="0B993F08" w14:textId="77777777" w:rsidR="007D268C" w:rsidRPr="00325640" w:rsidRDefault="007D268C" w:rsidP="007D268C">
            <w:pPr>
              <w:rPr>
                <w:rFonts w:asciiTheme="minorHAnsi" w:hAnsiTheme="minorHAnsi"/>
                <w:sz w:val="22"/>
                <w:szCs w:val="22"/>
                <w:lang w:val="en-US"/>
              </w:rPr>
            </w:pPr>
            <w:r w:rsidRPr="00325640">
              <w:rPr>
                <w:rFonts w:asciiTheme="minorHAnsi" w:hAnsiTheme="minorHAnsi" w:cstheme="minorHAnsi"/>
                <w:b/>
                <w:sz w:val="22"/>
                <w:lang w:val="en-US" w:eastAsia="en-US"/>
              </w:rPr>
              <w:t>Camera with optical zoom</w:t>
            </w:r>
            <w:r w:rsidRPr="00325640">
              <w:rPr>
                <w:rFonts w:asciiTheme="minorHAnsi" w:hAnsiTheme="minorHAnsi" w:cstheme="minorHAnsi"/>
                <w:sz w:val="22"/>
                <w:lang w:val="en-US" w:eastAsia="en-US"/>
              </w:rPr>
              <w:t xml:space="preserve"> in the sample analysis chamber with a view of the sample analysis position.</w:t>
            </w:r>
          </w:p>
        </w:tc>
        <w:tc>
          <w:tcPr>
            <w:tcW w:w="1418" w:type="dxa"/>
          </w:tcPr>
          <w:p w14:paraId="1113CEC8"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3FF07CF6"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07F6CCF3"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75269047" w14:textId="77777777" w:rsidTr="007D268C">
        <w:tc>
          <w:tcPr>
            <w:tcW w:w="439" w:type="dxa"/>
            <w:vMerge/>
          </w:tcPr>
          <w:p w14:paraId="71FEB845" w14:textId="77777777" w:rsidR="007D268C" w:rsidRPr="0037107E" w:rsidRDefault="007D268C" w:rsidP="007D268C">
            <w:pPr>
              <w:rPr>
                <w:lang w:val="en-US"/>
              </w:rPr>
            </w:pPr>
          </w:p>
        </w:tc>
        <w:tc>
          <w:tcPr>
            <w:tcW w:w="6615" w:type="dxa"/>
            <w:vMerge/>
          </w:tcPr>
          <w:p w14:paraId="53F02DFE" w14:textId="77777777" w:rsidR="007D268C" w:rsidRPr="00325640" w:rsidRDefault="007D268C" w:rsidP="007D268C">
            <w:pPr>
              <w:rPr>
                <w:lang w:val="en-US"/>
              </w:rPr>
            </w:pPr>
          </w:p>
        </w:tc>
        <w:tc>
          <w:tcPr>
            <w:tcW w:w="2552" w:type="dxa"/>
            <w:gridSpan w:val="2"/>
          </w:tcPr>
          <w:p w14:paraId="40215E16"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5B2352A6" w14:textId="77777777" w:rsidR="007D268C" w:rsidRPr="0037107E" w:rsidRDefault="007D268C" w:rsidP="007D268C">
            <w:pPr>
              <w:jc w:val="center"/>
              <w:rPr>
                <w:rFonts w:asciiTheme="minorHAnsi" w:hAnsiTheme="minorHAnsi"/>
                <w:sz w:val="22"/>
                <w:szCs w:val="22"/>
                <w:lang w:val="en-US"/>
              </w:rPr>
            </w:pPr>
          </w:p>
        </w:tc>
      </w:tr>
      <w:tr w:rsidR="007D268C" w:rsidRPr="0037107E" w14:paraId="6E5178C0" w14:textId="77777777" w:rsidTr="007D268C">
        <w:tc>
          <w:tcPr>
            <w:tcW w:w="439" w:type="dxa"/>
            <w:vMerge w:val="restart"/>
          </w:tcPr>
          <w:p w14:paraId="6379FC29" w14:textId="77777777" w:rsidR="007D268C" w:rsidRPr="0037107E" w:rsidRDefault="007D268C" w:rsidP="007D268C">
            <w:pPr>
              <w:rPr>
                <w:lang w:val="en-US"/>
              </w:rPr>
            </w:pPr>
            <w:r>
              <w:rPr>
                <w:lang w:val="en-US"/>
              </w:rPr>
              <w:t>17</w:t>
            </w:r>
          </w:p>
        </w:tc>
        <w:tc>
          <w:tcPr>
            <w:tcW w:w="6615" w:type="dxa"/>
            <w:vMerge w:val="restart"/>
          </w:tcPr>
          <w:p w14:paraId="59CBA136"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 xml:space="preserve">Minimum pressure inside the sample analysis chamber of </w:t>
            </w:r>
            <w:r w:rsidRPr="00325640">
              <w:rPr>
                <w:rFonts w:asciiTheme="minorHAnsi" w:hAnsiTheme="minorHAnsi"/>
                <w:b/>
                <w:sz w:val="22"/>
                <w:szCs w:val="22"/>
                <w:lang w:val="en-US"/>
              </w:rPr>
              <w:t>7 x 10</w:t>
            </w:r>
            <w:r w:rsidRPr="00325640">
              <w:rPr>
                <w:rFonts w:asciiTheme="minorHAnsi" w:hAnsiTheme="minorHAnsi"/>
                <w:b/>
                <w:sz w:val="22"/>
                <w:szCs w:val="22"/>
                <w:vertAlign w:val="superscript"/>
                <w:lang w:val="en-US"/>
              </w:rPr>
              <w:t xml:space="preserve">-10 </w:t>
            </w:r>
            <w:r w:rsidRPr="00325640">
              <w:rPr>
                <w:rFonts w:asciiTheme="minorHAnsi" w:hAnsiTheme="minorHAnsi"/>
                <w:b/>
                <w:sz w:val="22"/>
                <w:szCs w:val="22"/>
                <w:lang w:val="en-US"/>
              </w:rPr>
              <w:t>mbar or less</w:t>
            </w:r>
            <w:r w:rsidRPr="00325640">
              <w:rPr>
                <w:rFonts w:asciiTheme="minorHAnsi" w:hAnsiTheme="minorHAnsi"/>
                <w:sz w:val="22"/>
                <w:szCs w:val="22"/>
                <w:lang w:val="en-US"/>
              </w:rPr>
              <w:t xml:space="preserve">. The system shall include </w:t>
            </w:r>
            <w:r w:rsidRPr="00325640">
              <w:rPr>
                <w:rFonts w:ascii="Calibri" w:eastAsia="Calibri" w:cs="Times New Roman"/>
                <w:spacing w:val="-2"/>
                <w:sz w:val="22"/>
                <w:szCs w:val="22"/>
                <w:lang w:val="en-US"/>
              </w:rPr>
              <w:t>an</w:t>
            </w:r>
            <w:r w:rsidRPr="00325640">
              <w:rPr>
                <w:rFonts w:ascii="Calibri" w:eastAsia="Calibri" w:cs="Times New Roman"/>
                <w:spacing w:val="65"/>
                <w:sz w:val="22"/>
                <w:szCs w:val="22"/>
                <w:lang w:val="en-US"/>
              </w:rPr>
              <w:t xml:space="preserve"> </w:t>
            </w:r>
            <w:r w:rsidRPr="00325640">
              <w:rPr>
                <w:rFonts w:ascii="Calibri" w:eastAsia="Calibri" w:cs="Times New Roman"/>
                <w:spacing w:val="-1"/>
                <w:sz w:val="22"/>
                <w:szCs w:val="22"/>
                <w:lang w:val="en-US"/>
              </w:rPr>
              <w:t>overpressure</w:t>
            </w:r>
            <w:r w:rsidRPr="00325640">
              <w:rPr>
                <w:rFonts w:ascii="Calibri" w:eastAsia="Calibri" w:cs="Times New Roman"/>
                <w:spacing w:val="2"/>
                <w:sz w:val="22"/>
                <w:szCs w:val="22"/>
                <w:lang w:val="en-US"/>
              </w:rPr>
              <w:t xml:space="preserve"> </w:t>
            </w:r>
            <w:r w:rsidRPr="00325640">
              <w:rPr>
                <w:rFonts w:ascii="Calibri" w:eastAsia="Calibri" w:cs="Times New Roman"/>
                <w:spacing w:val="-1"/>
                <w:sz w:val="22"/>
                <w:szCs w:val="22"/>
                <w:lang w:val="en-US"/>
              </w:rPr>
              <w:t>interlock.</w:t>
            </w:r>
            <w:r w:rsidRPr="00325640">
              <w:rPr>
                <w:rFonts w:ascii="Calibri" w:eastAsia="Calibri" w:cs="Times New Roman"/>
                <w:spacing w:val="-2"/>
                <w:sz w:val="22"/>
                <w:szCs w:val="22"/>
                <w:lang w:val="en-US"/>
              </w:rPr>
              <w:t xml:space="preserve"> </w:t>
            </w:r>
          </w:p>
        </w:tc>
        <w:tc>
          <w:tcPr>
            <w:tcW w:w="1418" w:type="dxa"/>
          </w:tcPr>
          <w:p w14:paraId="73F4792B"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04D95DB0"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21EBCE2E"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43EF2145" w14:textId="77777777" w:rsidTr="007D268C">
        <w:tc>
          <w:tcPr>
            <w:tcW w:w="439" w:type="dxa"/>
            <w:vMerge/>
          </w:tcPr>
          <w:p w14:paraId="469246E0" w14:textId="77777777" w:rsidR="007D268C" w:rsidRPr="0037107E" w:rsidRDefault="007D268C" w:rsidP="007D268C">
            <w:pPr>
              <w:rPr>
                <w:lang w:val="en-US"/>
              </w:rPr>
            </w:pPr>
          </w:p>
        </w:tc>
        <w:tc>
          <w:tcPr>
            <w:tcW w:w="6615" w:type="dxa"/>
            <w:vMerge/>
          </w:tcPr>
          <w:p w14:paraId="74B5D338" w14:textId="77777777" w:rsidR="007D268C" w:rsidRPr="00325640" w:rsidRDefault="007D268C" w:rsidP="007D268C">
            <w:pPr>
              <w:rPr>
                <w:lang w:val="en-US"/>
              </w:rPr>
            </w:pPr>
          </w:p>
        </w:tc>
        <w:tc>
          <w:tcPr>
            <w:tcW w:w="2552" w:type="dxa"/>
            <w:gridSpan w:val="2"/>
          </w:tcPr>
          <w:p w14:paraId="7E74EEFF" w14:textId="77777777" w:rsidR="007D268C" w:rsidRPr="0037107E" w:rsidRDefault="007D268C" w:rsidP="007D268C">
            <w:pPr>
              <w:jc w:val="center"/>
              <w:rPr>
                <w:lang w:val="en-US"/>
              </w:rPr>
            </w:pPr>
            <w:r w:rsidRPr="0037107E">
              <w:rPr>
                <w:rFonts w:asciiTheme="minorHAnsi" w:hAnsiTheme="minorHAnsi"/>
                <w:sz w:val="22"/>
                <w:szCs w:val="22"/>
                <w:lang w:val="en-US"/>
              </w:rPr>
              <w:t xml:space="preserve">The applicant must circle </w:t>
            </w:r>
            <w:r w:rsidRPr="0037107E">
              <w:rPr>
                <w:rFonts w:asciiTheme="minorHAnsi" w:hAnsiTheme="minorHAnsi"/>
                <w:sz w:val="22"/>
                <w:szCs w:val="22"/>
                <w:lang w:val="en-US"/>
              </w:rPr>
              <w:lastRenderedPageBreak/>
              <w:t>the suitable option</w:t>
            </w:r>
          </w:p>
        </w:tc>
        <w:tc>
          <w:tcPr>
            <w:tcW w:w="1984" w:type="dxa"/>
            <w:vMerge/>
          </w:tcPr>
          <w:p w14:paraId="67019CF4" w14:textId="77777777" w:rsidR="007D268C" w:rsidRPr="0037107E" w:rsidRDefault="007D268C" w:rsidP="007D268C">
            <w:pPr>
              <w:jc w:val="center"/>
              <w:rPr>
                <w:rFonts w:asciiTheme="minorHAnsi" w:hAnsiTheme="minorHAnsi"/>
                <w:sz w:val="22"/>
                <w:szCs w:val="22"/>
                <w:lang w:val="en-US"/>
              </w:rPr>
            </w:pPr>
          </w:p>
        </w:tc>
      </w:tr>
      <w:tr w:rsidR="007D268C" w:rsidRPr="0037107E" w14:paraId="7E03407F" w14:textId="77777777" w:rsidTr="007D268C">
        <w:tc>
          <w:tcPr>
            <w:tcW w:w="439" w:type="dxa"/>
            <w:vMerge w:val="restart"/>
          </w:tcPr>
          <w:p w14:paraId="47DC2BBB" w14:textId="77777777" w:rsidR="007D268C" w:rsidRPr="0037107E" w:rsidRDefault="007D268C" w:rsidP="007D268C">
            <w:pPr>
              <w:rPr>
                <w:lang w:val="en-US"/>
              </w:rPr>
            </w:pPr>
            <w:r>
              <w:rPr>
                <w:lang w:val="en-US"/>
              </w:rPr>
              <w:lastRenderedPageBreak/>
              <w:t>18</w:t>
            </w:r>
          </w:p>
        </w:tc>
        <w:tc>
          <w:tcPr>
            <w:tcW w:w="6615" w:type="dxa"/>
            <w:vMerge w:val="restart"/>
          </w:tcPr>
          <w:p w14:paraId="648692B4"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Software with an automated routine to set the sample height prior to analysis.</w:t>
            </w:r>
          </w:p>
        </w:tc>
        <w:tc>
          <w:tcPr>
            <w:tcW w:w="1418" w:type="dxa"/>
          </w:tcPr>
          <w:p w14:paraId="19B6E134"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17EA4B41"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1255BB68"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7E7441D0" w14:textId="77777777" w:rsidTr="007D268C">
        <w:tc>
          <w:tcPr>
            <w:tcW w:w="439" w:type="dxa"/>
            <w:vMerge/>
          </w:tcPr>
          <w:p w14:paraId="5DCE3F6C" w14:textId="77777777" w:rsidR="007D268C" w:rsidRPr="0037107E" w:rsidRDefault="007D268C" w:rsidP="007D268C">
            <w:pPr>
              <w:rPr>
                <w:lang w:val="en-US"/>
              </w:rPr>
            </w:pPr>
          </w:p>
        </w:tc>
        <w:tc>
          <w:tcPr>
            <w:tcW w:w="6615" w:type="dxa"/>
            <w:vMerge/>
          </w:tcPr>
          <w:p w14:paraId="4C63F2AB" w14:textId="77777777" w:rsidR="007D268C" w:rsidRPr="00325640" w:rsidRDefault="007D268C" w:rsidP="007D268C">
            <w:pPr>
              <w:rPr>
                <w:lang w:val="en-US"/>
              </w:rPr>
            </w:pPr>
          </w:p>
        </w:tc>
        <w:tc>
          <w:tcPr>
            <w:tcW w:w="2552" w:type="dxa"/>
            <w:gridSpan w:val="2"/>
          </w:tcPr>
          <w:p w14:paraId="31615B32"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7EF4552B" w14:textId="77777777" w:rsidR="007D268C" w:rsidRPr="0037107E" w:rsidRDefault="007D268C" w:rsidP="007D268C">
            <w:pPr>
              <w:jc w:val="center"/>
              <w:rPr>
                <w:rFonts w:asciiTheme="minorHAnsi" w:hAnsiTheme="minorHAnsi"/>
                <w:sz w:val="22"/>
                <w:szCs w:val="22"/>
                <w:lang w:val="en-US"/>
              </w:rPr>
            </w:pPr>
          </w:p>
        </w:tc>
      </w:tr>
      <w:tr w:rsidR="007D268C" w:rsidRPr="0037107E" w14:paraId="17540329" w14:textId="77777777" w:rsidTr="007D268C">
        <w:tc>
          <w:tcPr>
            <w:tcW w:w="439" w:type="dxa"/>
            <w:vMerge w:val="restart"/>
          </w:tcPr>
          <w:p w14:paraId="4D0DB7AE" w14:textId="77777777" w:rsidR="007D268C" w:rsidRPr="0037107E" w:rsidRDefault="007D268C" w:rsidP="007D268C">
            <w:pPr>
              <w:rPr>
                <w:lang w:val="en-US"/>
              </w:rPr>
            </w:pPr>
            <w:r>
              <w:rPr>
                <w:lang w:val="en-US"/>
              </w:rPr>
              <w:t>19</w:t>
            </w:r>
          </w:p>
        </w:tc>
        <w:tc>
          <w:tcPr>
            <w:tcW w:w="6615" w:type="dxa"/>
            <w:vMerge w:val="restart"/>
          </w:tcPr>
          <w:p w14:paraId="224C7670"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 xml:space="preserve">A </w:t>
            </w:r>
            <w:r w:rsidRPr="00325640">
              <w:rPr>
                <w:rFonts w:asciiTheme="minorHAnsi" w:hAnsiTheme="minorHAnsi"/>
                <w:b/>
                <w:sz w:val="22"/>
                <w:szCs w:val="22"/>
                <w:lang w:val="en-US"/>
              </w:rPr>
              <w:t>set of all necessary standard</w:t>
            </w:r>
            <w:r w:rsidRPr="00325640">
              <w:rPr>
                <w:rFonts w:asciiTheme="minorHAnsi" w:hAnsiTheme="minorHAnsi"/>
                <w:sz w:val="22"/>
                <w:szCs w:val="22"/>
                <w:lang w:val="en-US"/>
              </w:rPr>
              <w:t xml:space="preserve"> samples including Cu, Au, Ag, Si, alignment grids and a Faraday cup for alignment and calibration.</w:t>
            </w:r>
          </w:p>
        </w:tc>
        <w:tc>
          <w:tcPr>
            <w:tcW w:w="1418" w:type="dxa"/>
          </w:tcPr>
          <w:p w14:paraId="6A687390"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44264317"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0AE892CA"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175D364E" w14:textId="77777777" w:rsidTr="007D268C">
        <w:tc>
          <w:tcPr>
            <w:tcW w:w="439" w:type="dxa"/>
            <w:vMerge/>
          </w:tcPr>
          <w:p w14:paraId="0D0A0314" w14:textId="77777777" w:rsidR="007D268C" w:rsidRPr="0037107E" w:rsidRDefault="007D268C" w:rsidP="007D268C">
            <w:pPr>
              <w:rPr>
                <w:lang w:val="en-US"/>
              </w:rPr>
            </w:pPr>
          </w:p>
        </w:tc>
        <w:tc>
          <w:tcPr>
            <w:tcW w:w="6615" w:type="dxa"/>
            <w:vMerge/>
          </w:tcPr>
          <w:p w14:paraId="5424DF2C" w14:textId="77777777" w:rsidR="007D268C" w:rsidRPr="00325640" w:rsidRDefault="007D268C" w:rsidP="007D268C">
            <w:pPr>
              <w:rPr>
                <w:lang w:val="en-US"/>
              </w:rPr>
            </w:pPr>
          </w:p>
        </w:tc>
        <w:tc>
          <w:tcPr>
            <w:tcW w:w="2552" w:type="dxa"/>
            <w:gridSpan w:val="2"/>
          </w:tcPr>
          <w:p w14:paraId="25926AB6"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7D1485C8" w14:textId="77777777" w:rsidR="007D268C" w:rsidRPr="0037107E" w:rsidRDefault="007D268C" w:rsidP="007D268C">
            <w:pPr>
              <w:jc w:val="center"/>
              <w:rPr>
                <w:rFonts w:asciiTheme="minorHAnsi" w:hAnsiTheme="minorHAnsi"/>
                <w:sz w:val="22"/>
                <w:szCs w:val="22"/>
                <w:lang w:val="en-US"/>
              </w:rPr>
            </w:pPr>
          </w:p>
        </w:tc>
      </w:tr>
      <w:tr w:rsidR="007D268C" w:rsidRPr="0037107E" w14:paraId="0A7B3CA3" w14:textId="77777777" w:rsidTr="007D268C">
        <w:tc>
          <w:tcPr>
            <w:tcW w:w="439" w:type="dxa"/>
            <w:vMerge w:val="restart"/>
          </w:tcPr>
          <w:p w14:paraId="6DF9107F" w14:textId="77777777" w:rsidR="007D268C" w:rsidRPr="0037107E" w:rsidRDefault="007D268C" w:rsidP="007D268C">
            <w:pPr>
              <w:rPr>
                <w:lang w:val="en-US"/>
              </w:rPr>
            </w:pPr>
            <w:r>
              <w:rPr>
                <w:lang w:val="en-US"/>
              </w:rPr>
              <w:t>20</w:t>
            </w:r>
          </w:p>
        </w:tc>
        <w:tc>
          <w:tcPr>
            <w:tcW w:w="6615" w:type="dxa"/>
            <w:vMerge w:val="restart"/>
          </w:tcPr>
          <w:p w14:paraId="06FAC0E4" w14:textId="77777777" w:rsidR="007D268C" w:rsidRPr="00325640" w:rsidRDefault="007D268C" w:rsidP="007D268C">
            <w:pPr>
              <w:rPr>
                <w:rFonts w:asciiTheme="minorHAnsi" w:hAnsiTheme="minorHAnsi"/>
                <w:sz w:val="22"/>
                <w:szCs w:val="22"/>
                <w:lang w:val="en-US"/>
              </w:rPr>
            </w:pPr>
            <w:r w:rsidRPr="00325640">
              <w:rPr>
                <w:rFonts w:asciiTheme="minorHAnsi" w:hAnsiTheme="minorHAnsi"/>
                <w:b/>
                <w:bCs/>
                <w:sz w:val="22"/>
                <w:szCs w:val="22"/>
                <w:lang w:val="en-US"/>
              </w:rPr>
              <w:t>Mu metal chamber</w:t>
            </w:r>
            <w:r w:rsidRPr="00325640">
              <w:rPr>
                <w:rFonts w:asciiTheme="minorHAnsi" w:hAnsiTheme="minorHAnsi"/>
                <w:bCs/>
                <w:sz w:val="22"/>
                <w:szCs w:val="22"/>
                <w:lang w:val="en-US"/>
              </w:rPr>
              <w:t xml:space="preserve"> for better</w:t>
            </w:r>
            <w:r w:rsidRPr="00325640">
              <w:rPr>
                <w:rFonts w:asciiTheme="minorHAnsi" w:hAnsiTheme="minorHAnsi"/>
                <w:sz w:val="22"/>
                <w:szCs w:val="22"/>
                <w:lang w:val="en-US"/>
              </w:rPr>
              <w:t xml:space="preserve"> magnetic shielding capability for the analysis chamber.</w:t>
            </w:r>
          </w:p>
        </w:tc>
        <w:tc>
          <w:tcPr>
            <w:tcW w:w="1418" w:type="dxa"/>
          </w:tcPr>
          <w:p w14:paraId="5CC69BE8"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4A57EC25"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2A0B319E"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4C0A49D2" w14:textId="77777777" w:rsidTr="007D268C">
        <w:tc>
          <w:tcPr>
            <w:tcW w:w="439" w:type="dxa"/>
            <w:vMerge/>
          </w:tcPr>
          <w:p w14:paraId="34D20292" w14:textId="77777777" w:rsidR="007D268C" w:rsidRPr="0037107E" w:rsidRDefault="007D268C" w:rsidP="007D268C">
            <w:pPr>
              <w:rPr>
                <w:lang w:val="en-US"/>
              </w:rPr>
            </w:pPr>
          </w:p>
        </w:tc>
        <w:tc>
          <w:tcPr>
            <w:tcW w:w="6615" w:type="dxa"/>
            <w:vMerge/>
          </w:tcPr>
          <w:p w14:paraId="77B96E35" w14:textId="77777777" w:rsidR="007D268C" w:rsidRPr="00325640" w:rsidRDefault="007D268C" w:rsidP="007D268C">
            <w:pPr>
              <w:rPr>
                <w:lang w:val="en-US"/>
              </w:rPr>
            </w:pPr>
          </w:p>
        </w:tc>
        <w:tc>
          <w:tcPr>
            <w:tcW w:w="2552" w:type="dxa"/>
            <w:gridSpan w:val="2"/>
          </w:tcPr>
          <w:p w14:paraId="1FC5D8EC"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041F9E58" w14:textId="77777777" w:rsidR="007D268C" w:rsidRPr="0037107E" w:rsidRDefault="007D268C" w:rsidP="007D268C">
            <w:pPr>
              <w:jc w:val="center"/>
              <w:rPr>
                <w:rFonts w:asciiTheme="minorHAnsi" w:hAnsiTheme="minorHAnsi"/>
                <w:sz w:val="22"/>
                <w:szCs w:val="22"/>
                <w:lang w:val="en-US"/>
              </w:rPr>
            </w:pPr>
          </w:p>
        </w:tc>
      </w:tr>
      <w:tr w:rsidR="007D268C" w:rsidRPr="0037107E" w14:paraId="5C229526" w14:textId="77777777" w:rsidTr="007D268C">
        <w:tc>
          <w:tcPr>
            <w:tcW w:w="439" w:type="dxa"/>
            <w:vMerge w:val="restart"/>
          </w:tcPr>
          <w:p w14:paraId="41BECB71" w14:textId="77777777" w:rsidR="007D268C" w:rsidRPr="0037107E" w:rsidRDefault="007D268C" w:rsidP="007D268C">
            <w:pPr>
              <w:rPr>
                <w:lang w:val="en-US"/>
              </w:rPr>
            </w:pPr>
            <w:r>
              <w:rPr>
                <w:lang w:val="en-US"/>
              </w:rPr>
              <w:t>21</w:t>
            </w:r>
          </w:p>
        </w:tc>
        <w:tc>
          <w:tcPr>
            <w:tcW w:w="6615" w:type="dxa"/>
            <w:vMerge w:val="restart"/>
          </w:tcPr>
          <w:p w14:paraId="4F8F72D6" w14:textId="77777777" w:rsidR="007D268C" w:rsidRPr="00325640" w:rsidRDefault="007D268C" w:rsidP="007D268C">
            <w:pPr>
              <w:spacing w:line="276" w:lineRule="auto"/>
              <w:rPr>
                <w:lang w:val="en-US"/>
              </w:rPr>
            </w:pPr>
            <w:r w:rsidRPr="00325640">
              <w:rPr>
                <w:rFonts w:asciiTheme="minorHAnsi" w:hAnsiTheme="minorHAnsi"/>
                <w:sz w:val="22"/>
                <w:szCs w:val="22"/>
                <w:lang w:val="en-US"/>
              </w:rPr>
              <w:t xml:space="preserve">An automated </w:t>
            </w:r>
            <w:r w:rsidRPr="00325640">
              <w:rPr>
                <w:rFonts w:asciiTheme="minorHAnsi" w:hAnsiTheme="minorHAnsi"/>
                <w:b/>
                <w:sz w:val="22"/>
                <w:szCs w:val="22"/>
                <w:lang w:val="en-US"/>
              </w:rPr>
              <w:t>bake out system</w:t>
            </w:r>
            <w:r w:rsidRPr="00325640">
              <w:rPr>
                <w:rFonts w:asciiTheme="minorHAnsi" w:hAnsiTheme="minorHAnsi"/>
                <w:sz w:val="22"/>
                <w:szCs w:val="22"/>
                <w:lang w:val="en-US"/>
              </w:rPr>
              <w:t xml:space="preserve"> capable of baking out the instrument that allows the bake out time to be operator selectable, and include automatic shutoff of the bake out system when finished. The instrument shall be equipped with interlocks to terminate the bake in the event of pressure overload, main chamber pump failure, or excessive temperatures.</w:t>
            </w:r>
          </w:p>
        </w:tc>
        <w:tc>
          <w:tcPr>
            <w:tcW w:w="1418" w:type="dxa"/>
          </w:tcPr>
          <w:p w14:paraId="4D354BD7"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10AB579E"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184CFA14"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696B9D69" w14:textId="77777777" w:rsidTr="007D268C">
        <w:tc>
          <w:tcPr>
            <w:tcW w:w="439" w:type="dxa"/>
            <w:vMerge/>
          </w:tcPr>
          <w:p w14:paraId="35C0C260" w14:textId="77777777" w:rsidR="007D268C" w:rsidRPr="0037107E" w:rsidRDefault="007D268C" w:rsidP="007D268C">
            <w:pPr>
              <w:rPr>
                <w:lang w:val="en-US"/>
              </w:rPr>
            </w:pPr>
          </w:p>
        </w:tc>
        <w:tc>
          <w:tcPr>
            <w:tcW w:w="6615" w:type="dxa"/>
            <w:vMerge/>
          </w:tcPr>
          <w:p w14:paraId="3EEDA21C" w14:textId="77777777" w:rsidR="007D268C" w:rsidRPr="00325640" w:rsidRDefault="007D268C" w:rsidP="007D268C">
            <w:pPr>
              <w:rPr>
                <w:lang w:val="en-US"/>
              </w:rPr>
            </w:pPr>
          </w:p>
        </w:tc>
        <w:tc>
          <w:tcPr>
            <w:tcW w:w="2552" w:type="dxa"/>
            <w:gridSpan w:val="2"/>
          </w:tcPr>
          <w:p w14:paraId="3D70DFB8"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2E435DA0" w14:textId="77777777" w:rsidR="007D268C" w:rsidRPr="0037107E" w:rsidRDefault="007D268C" w:rsidP="007D268C">
            <w:pPr>
              <w:jc w:val="center"/>
              <w:rPr>
                <w:rFonts w:asciiTheme="minorHAnsi" w:hAnsiTheme="minorHAnsi"/>
                <w:sz w:val="22"/>
                <w:szCs w:val="22"/>
                <w:lang w:val="en-US"/>
              </w:rPr>
            </w:pPr>
          </w:p>
        </w:tc>
      </w:tr>
      <w:tr w:rsidR="007D268C" w:rsidRPr="0037107E" w14:paraId="29B06D2A" w14:textId="77777777" w:rsidTr="007D268C">
        <w:tc>
          <w:tcPr>
            <w:tcW w:w="439" w:type="dxa"/>
            <w:vMerge w:val="restart"/>
          </w:tcPr>
          <w:p w14:paraId="6082C0A0" w14:textId="77777777" w:rsidR="007D268C" w:rsidRPr="0037107E" w:rsidRDefault="007D268C" w:rsidP="007D268C">
            <w:pPr>
              <w:rPr>
                <w:lang w:val="en-US"/>
              </w:rPr>
            </w:pPr>
            <w:r>
              <w:rPr>
                <w:lang w:val="en-US"/>
              </w:rPr>
              <w:t>22</w:t>
            </w:r>
          </w:p>
        </w:tc>
        <w:tc>
          <w:tcPr>
            <w:tcW w:w="6615" w:type="dxa"/>
            <w:vMerge w:val="restart"/>
            <w:shd w:val="clear" w:color="auto" w:fill="auto"/>
          </w:tcPr>
          <w:p w14:paraId="1324A128" w14:textId="77777777" w:rsidR="007D268C" w:rsidRPr="00325640" w:rsidRDefault="007D268C" w:rsidP="007D268C">
            <w:pPr>
              <w:rPr>
                <w:rFonts w:asciiTheme="minorHAnsi" w:hAnsiTheme="minorHAnsi"/>
                <w:lang w:val="en-US"/>
              </w:rPr>
            </w:pPr>
            <w:r w:rsidRPr="00325640">
              <w:rPr>
                <w:rFonts w:asciiTheme="minorHAnsi" w:hAnsiTheme="minorHAnsi"/>
                <w:sz w:val="22"/>
                <w:lang w:val="en-US"/>
              </w:rPr>
              <w:t xml:space="preserve">An </w:t>
            </w:r>
            <w:r w:rsidRPr="00325640">
              <w:rPr>
                <w:rFonts w:asciiTheme="minorHAnsi" w:hAnsiTheme="minorHAnsi"/>
                <w:b/>
                <w:sz w:val="22"/>
                <w:lang w:val="en-US"/>
              </w:rPr>
              <w:t>internal lighting</w:t>
            </w:r>
            <w:r w:rsidRPr="00325640">
              <w:rPr>
                <w:rFonts w:asciiTheme="minorHAnsi" w:hAnsiTheme="minorHAnsi"/>
                <w:sz w:val="22"/>
                <w:lang w:val="en-US"/>
              </w:rPr>
              <w:t xml:space="preserve"> to allow viewing of the samples and internal components.  The internal lighting system </w:t>
            </w:r>
            <w:r w:rsidRPr="00325640">
              <w:rPr>
                <w:rFonts w:asciiTheme="minorHAnsi" w:hAnsiTheme="minorHAnsi"/>
                <w:sz w:val="22"/>
                <w:szCs w:val="22"/>
                <w:lang w:val="en-US"/>
              </w:rPr>
              <w:t xml:space="preserve">shall </w:t>
            </w:r>
            <w:r w:rsidRPr="00325640">
              <w:rPr>
                <w:rFonts w:asciiTheme="minorHAnsi" w:hAnsiTheme="minorHAnsi"/>
                <w:sz w:val="22"/>
                <w:lang w:val="en-US"/>
              </w:rPr>
              <w:t>not interfere with data collection.</w:t>
            </w:r>
          </w:p>
        </w:tc>
        <w:tc>
          <w:tcPr>
            <w:tcW w:w="1418" w:type="dxa"/>
          </w:tcPr>
          <w:p w14:paraId="7F4725A3"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677BE190"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16893B30" w14:textId="77777777" w:rsidR="007D268C" w:rsidRPr="0037107E" w:rsidRDefault="007D268C" w:rsidP="007D268C">
            <w:pPr>
              <w:jc w:val="center"/>
              <w:rPr>
                <w:rFonts w:asciiTheme="minorHAnsi" w:hAnsiTheme="minorHAnsi"/>
                <w:sz w:val="22"/>
                <w:szCs w:val="22"/>
                <w:lang w:val="en-US"/>
              </w:rPr>
            </w:pPr>
          </w:p>
        </w:tc>
      </w:tr>
      <w:tr w:rsidR="007D268C" w:rsidRPr="0037107E" w14:paraId="117063E4" w14:textId="77777777" w:rsidTr="007D268C">
        <w:tc>
          <w:tcPr>
            <w:tcW w:w="439" w:type="dxa"/>
            <w:vMerge/>
          </w:tcPr>
          <w:p w14:paraId="7058BE18" w14:textId="77777777" w:rsidR="007D268C" w:rsidRPr="0037107E" w:rsidRDefault="007D268C" w:rsidP="007D268C">
            <w:pPr>
              <w:rPr>
                <w:lang w:val="en-US"/>
              </w:rPr>
            </w:pPr>
          </w:p>
        </w:tc>
        <w:tc>
          <w:tcPr>
            <w:tcW w:w="6615" w:type="dxa"/>
            <w:vMerge/>
            <w:shd w:val="clear" w:color="auto" w:fill="auto"/>
          </w:tcPr>
          <w:p w14:paraId="178196C2" w14:textId="77777777" w:rsidR="007D268C" w:rsidRPr="00325640" w:rsidRDefault="007D268C" w:rsidP="007D268C">
            <w:pPr>
              <w:rPr>
                <w:lang w:val="en-US"/>
              </w:rPr>
            </w:pPr>
          </w:p>
        </w:tc>
        <w:tc>
          <w:tcPr>
            <w:tcW w:w="2552" w:type="dxa"/>
            <w:gridSpan w:val="2"/>
          </w:tcPr>
          <w:p w14:paraId="618143A7"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370D39D5" w14:textId="77777777" w:rsidR="007D268C" w:rsidRPr="0037107E" w:rsidRDefault="007D268C" w:rsidP="007D268C">
            <w:pPr>
              <w:jc w:val="center"/>
              <w:rPr>
                <w:rFonts w:asciiTheme="minorHAnsi" w:hAnsiTheme="minorHAnsi"/>
                <w:sz w:val="22"/>
                <w:szCs w:val="22"/>
                <w:lang w:val="en-US"/>
              </w:rPr>
            </w:pPr>
          </w:p>
        </w:tc>
      </w:tr>
      <w:tr w:rsidR="007D268C" w:rsidRPr="0037107E" w14:paraId="78999D77" w14:textId="77777777" w:rsidTr="007D268C">
        <w:tc>
          <w:tcPr>
            <w:tcW w:w="439" w:type="dxa"/>
            <w:vMerge w:val="restart"/>
          </w:tcPr>
          <w:p w14:paraId="1FB4EE8F" w14:textId="77777777" w:rsidR="007D268C" w:rsidRPr="0037107E" w:rsidRDefault="007D268C" w:rsidP="007D268C">
            <w:pPr>
              <w:rPr>
                <w:lang w:val="en-US"/>
              </w:rPr>
            </w:pPr>
            <w:r>
              <w:rPr>
                <w:lang w:val="en-US"/>
              </w:rPr>
              <w:t>23</w:t>
            </w:r>
          </w:p>
        </w:tc>
        <w:tc>
          <w:tcPr>
            <w:tcW w:w="6615" w:type="dxa"/>
            <w:vMerge w:val="restart"/>
          </w:tcPr>
          <w:p w14:paraId="7B30976C" w14:textId="77777777" w:rsidR="007D268C" w:rsidRPr="00325640" w:rsidRDefault="007D268C" w:rsidP="007D268C">
            <w:pPr>
              <w:rPr>
                <w:lang w:val="en-US"/>
              </w:rPr>
            </w:pPr>
            <w:r w:rsidRPr="00325640">
              <w:rPr>
                <w:rFonts w:ascii="Calibri" w:eastAsia="Calibri" w:cs="Times New Roman"/>
                <w:b/>
                <w:spacing w:val="-1"/>
                <w:sz w:val="22"/>
                <w:szCs w:val="22"/>
                <w:lang w:val="en-US" w:eastAsia="en-US"/>
              </w:rPr>
              <w:t>Viewing</w:t>
            </w:r>
            <w:r w:rsidRPr="00325640">
              <w:rPr>
                <w:rFonts w:ascii="Calibri" w:eastAsia="Calibri" w:cs="Times New Roman"/>
                <w:b/>
                <w:spacing w:val="-2"/>
                <w:sz w:val="22"/>
                <w:szCs w:val="22"/>
                <w:lang w:val="en-US" w:eastAsia="en-US"/>
              </w:rPr>
              <w:t xml:space="preserve"> </w:t>
            </w:r>
            <w:r w:rsidRPr="00325640">
              <w:rPr>
                <w:rFonts w:ascii="Calibri" w:eastAsia="Calibri" w:cs="Times New Roman"/>
                <w:b/>
                <w:spacing w:val="-1"/>
                <w:sz w:val="22"/>
                <w:szCs w:val="22"/>
                <w:lang w:val="en-US" w:eastAsia="en-US"/>
              </w:rPr>
              <w:t>ports</w:t>
            </w:r>
            <w:r w:rsidRPr="00325640">
              <w:rPr>
                <w:rFonts w:ascii="Calibri" w:eastAsia="Calibri" w:cs="Times New Roman"/>
                <w:spacing w:val="3"/>
                <w:sz w:val="22"/>
                <w:szCs w:val="22"/>
                <w:lang w:val="en-US" w:eastAsia="en-US"/>
              </w:rPr>
              <w:t xml:space="preserve"> </w:t>
            </w:r>
            <w:r w:rsidRPr="00325640">
              <w:rPr>
                <w:rFonts w:ascii="Calibri" w:eastAsia="Calibri" w:cs="Times New Roman"/>
                <w:spacing w:val="-1"/>
                <w:sz w:val="22"/>
                <w:szCs w:val="22"/>
                <w:lang w:val="en-US" w:eastAsia="en-US"/>
              </w:rPr>
              <w:t>that</w:t>
            </w:r>
            <w:r w:rsidRPr="00325640">
              <w:rPr>
                <w:rFonts w:ascii="Calibri" w:eastAsia="Calibri" w:cs="Times New Roman"/>
                <w:spacing w:val="-3"/>
                <w:sz w:val="22"/>
                <w:szCs w:val="22"/>
                <w:lang w:val="en-US" w:eastAsia="en-US"/>
              </w:rPr>
              <w:t xml:space="preserve"> </w:t>
            </w:r>
            <w:r w:rsidRPr="00325640">
              <w:rPr>
                <w:rFonts w:ascii="Calibri" w:eastAsia="Calibri" w:cs="Times New Roman"/>
                <w:spacing w:val="-1"/>
                <w:sz w:val="22"/>
                <w:szCs w:val="22"/>
                <w:lang w:val="en-US" w:eastAsia="en-US"/>
              </w:rPr>
              <w:t>allow</w:t>
            </w:r>
            <w:r w:rsidRPr="00325640">
              <w:rPr>
                <w:rFonts w:ascii="Calibri" w:eastAsia="Calibri" w:cs="Times New Roman"/>
                <w:spacing w:val="-4"/>
                <w:sz w:val="22"/>
                <w:szCs w:val="22"/>
                <w:lang w:val="en-US" w:eastAsia="en-US"/>
              </w:rPr>
              <w:t xml:space="preserve"> </w:t>
            </w:r>
            <w:r w:rsidRPr="00325640">
              <w:rPr>
                <w:rFonts w:ascii="Calibri" w:eastAsia="Calibri" w:cs="Times New Roman"/>
                <w:spacing w:val="-1"/>
                <w:sz w:val="22"/>
                <w:szCs w:val="22"/>
                <w:lang w:val="en-US" w:eastAsia="en-US"/>
              </w:rPr>
              <w:t>the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 xml:space="preserve">operator </w:t>
            </w:r>
            <w:r w:rsidRPr="00325640">
              <w:rPr>
                <w:rFonts w:ascii="Calibri" w:eastAsia="Calibri" w:cs="Times New Roman"/>
                <w:sz w:val="22"/>
                <w:szCs w:val="22"/>
                <w:lang w:val="en-US" w:eastAsia="en-US"/>
              </w:rPr>
              <w:t>to</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view</w:t>
            </w:r>
            <w:r w:rsidRPr="00325640">
              <w:rPr>
                <w:rFonts w:ascii="Calibri" w:eastAsia="Calibri" w:cs="Times New Roman"/>
                <w:spacing w:val="77"/>
                <w:sz w:val="22"/>
                <w:szCs w:val="22"/>
                <w:lang w:val="en-US" w:eastAsia="en-US"/>
              </w:rPr>
              <w:t xml:space="preserve"> </w:t>
            </w:r>
            <w:r w:rsidRPr="00325640">
              <w:rPr>
                <w:rFonts w:ascii="Calibri" w:eastAsia="Calibri" w:cs="Times New Roman"/>
                <w:spacing w:val="-1"/>
                <w:sz w:val="22"/>
                <w:szCs w:val="22"/>
                <w:lang w:val="en-US" w:eastAsia="en-US"/>
              </w:rPr>
              <w:t>sample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insertion</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and</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proper</w:t>
            </w:r>
            <w:r w:rsidRPr="00325640">
              <w:rPr>
                <w:rFonts w:ascii="Calibri" w:eastAsia="Calibri" w:cs="Times New Roman"/>
                <w:spacing w:val="-6"/>
                <w:sz w:val="22"/>
                <w:szCs w:val="22"/>
                <w:lang w:val="en-US" w:eastAsia="en-US"/>
              </w:rPr>
              <w:t xml:space="preserve"> </w:t>
            </w:r>
            <w:r w:rsidRPr="00325640">
              <w:rPr>
                <w:rFonts w:ascii="Calibri" w:eastAsia="Calibri" w:cs="Times New Roman"/>
                <w:spacing w:val="-1"/>
                <w:sz w:val="22"/>
                <w:szCs w:val="22"/>
                <w:lang w:val="en-US" w:eastAsia="en-US"/>
              </w:rPr>
              <w:t>orientation</w:t>
            </w:r>
            <w:r w:rsidRPr="00325640">
              <w:rPr>
                <w:rFonts w:ascii="Calibri" w:eastAsia="Calibri" w:cs="Times New Roman"/>
                <w:spacing w:val="5"/>
                <w:sz w:val="22"/>
                <w:szCs w:val="22"/>
                <w:lang w:val="en-US" w:eastAsia="en-US"/>
              </w:rPr>
              <w:t xml:space="preserve"> </w:t>
            </w:r>
            <w:r w:rsidRPr="00325640">
              <w:rPr>
                <w:rFonts w:ascii="Calibri" w:eastAsia="Calibri" w:cs="Times New Roman"/>
                <w:spacing w:val="-2"/>
                <w:sz w:val="22"/>
                <w:szCs w:val="22"/>
                <w:lang w:val="en-US" w:eastAsia="en-US"/>
              </w:rPr>
              <w:t>of</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the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2"/>
                <w:sz w:val="22"/>
                <w:szCs w:val="22"/>
                <w:lang w:val="en-US" w:eastAsia="en-US"/>
              </w:rPr>
              <w:t>sample</w:t>
            </w:r>
            <w:r w:rsidRPr="00325640">
              <w:rPr>
                <w:rFonts w:ascii="Calibri" w:eastAsia="Calibri" w:cs="Times New Roman"/>
                <w:spacing w:val="5"/>
                <w:sz w:val="22"/>
                <w:szCs w:val="22"/>
                <w:lang w:val="en-US" w:eastAsia="en-US"/>
              </w:rPr>
              <w:t xml:space="preserve"> </w:t>
            </w:r>
            <w:r w:rsidRPr="00325640">
              <w:rPr>
                <w:rFonts w:ascii="Calibri" w:eastAsia="Calibri" w:cs="Times New Roman"/>
                <w:spacing w:val="-2"/>
                <w:sz w:val="22"/>
                <w:szCs w:val="22"/>
                <w:lang w:val="en-US" w:eastAsia="en-US"/>
              </w:rPr>
              <w:t>at</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the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analysis</w:t>
            </w:r>
            <w:r w:rsidRPr="00325640">
              <w:rPr>
                <w:rFonts w:ascii="Calibri" w:eastAsia="Calibri" w:cs="Times New Roman"/>
                <w:spacing w:val="-4"/>
                <w:sz w:val="22"/>
                <w:szCs w:val="22"/>
                <w:lang w:val="en-US" w:eastAsia="en-US"/>
              </w:rPr>
              <w:t xml:space="preserve"> </w:t>
            </w:r>
            <w:r w:rsidRPr="00325640">
              <w:rPr>
                <w:rFonts w:ascii="Calibri" w:eastAsia="Calibri" w:cs="Times New Roman"/>
                <w:spacing w:val="-1"/>
                <w:sz w:val="22"/>
                <w:szCs w:val="22"/>
                <w:lang w:val="en-US" w:eastAsia="en-US"/>
              </w:rPr>
              <w:t>position.</w:t>
            </w:r>
            <w:r w:rsidRPr="00325640">
              <w:rPr>
                <w:rFonts w:ascii="Calibri" w:eastAsia="Calibri" w:cs="Times New Roman"/>
                <w:sz w:val="22"/>
                <w:szCs w:val="22"/>
                <w:lang w:val="en-US" w:eastAsia="en-US"/>
              </w:rPr>
              <w:t xml:space="preserve"> </w:t>
            </w:r>
            <w:r w:rsidRPr="00325640">
              <w:rPr>
                <w:rFonts w:ascii="Calibri" w:eastAsia="Calibri" w:cs="Times New Roman"/>
                <w:spacing w:val="7"/>
                <w:sz w:val="22"/>
                <w:szCs w:val="22"/>
                <w:lang w:val="en-US" w:eastAsia="en-US"/>
              </w:rPr>
              <w:t xml:space="preserve"> </w:t>
            </w:r>
            <w:r w:rsidRPr="00325640">
              <w:rPr>
                <w:rFonts w:ascii="Calibri" w:eastAsia="Calibri" w:cs="Times New Roman"/>
                <w:spacing w:val="-2"/>
                <w:sz w:val="22"/>
                <w:szCs w:val="22"/>
                <w:lang w:val="en-US" w:eastAsia="en-US"/>
              </w:rPr>
              <w:t xml:space="preserve">The </w:t>
            </w:r>
            <w:r w:rsidRPr="00325640">
              <w:rPr>
                <w:rFonts w:ascii="Calibri" w:eastAsia="Calibri" w:cs="Times New Roman"/>
                <w:spacing w:val="-1"/>
                <w:sz w:val="22"/>
                <w:szCs w:val="22"/>
                <w:lang w:val="en-US" w:eastAsia="en-US"/>
              </w:rPr>
              <w:t>viewing ports</w:t>
            </w:r>
            <w:r w:rsidRPr="00325640">
              <w:rPr>
                <w:rFonts w:ascii="Calibri" w:eastAsia="Calibri" w:cs="Times New Roman"/>
                <w:spacing w:val="41"/>
                <w:sz w:val="22"/>
                <w:szCs w:val="22"/>
                <w:lang w:val="en-US" w:eastAsia="en-US"/>
              </w:rPr>
              <w:t xml:space="preserve"> </w:t>
            </w:r>
            <w:r w:rsidRPr="00325640">
              <w:rPr>
                <w:rFonts w:ascii="Calibri" w:eastAsia="Calibri" w:cs="Times New Roman"/>
                <w:spacing w:val="-1"/>
                <w:sz w:val="22"/>
                <w:szCs w:val="22"/>
                <w:lang w:val="en-US" w:eastAsia="en-US"/>
              </w:rPr>
              <w:t>windows</w:t>
            </w:r>
            <w:r w:rsidRPr="00325640">
              <w:rPr>
                <w:rFonts w:ascii="Calibri" w:eastAsia="Calibri" w:cs="Times New Roman"/>
                <w:spacing w:val="-3"/>
                <w:sz w:val="22"/>
                <w:szCs w:val="22"/>
                <w:lang w:val="en-US" w:eastAsia="en-US"/>
              </w:rPr>
              <w:t xml:space="preserve"> </w:t>
            </w:r>
            <w:r w:rsidRPr="00325640">
              <w:rPr>
                <w:rFonts w:ascii="Calibri" w:eastAsia="Calibri" w:cs="Times New Roman"/>
                <w:spacing w:val="-1"/>
                <w:sz w:val="22"/>
                <w:szCs w:val="22"/>
                <w:lang w:val="en-US" w:eastAsia="en-US"/>
              </w:rPr>
              <w:t>shall</w:t>
            </w:r>
            <w:r w:rsidRPr="00325640">
              <w:rPr>
                <w:rFonts w:ascii="Calibri" w:eastAsia="Calibri" w:cs="Times New Roman"/>
                <w:sz w:val="22"/>
                <w:szCs w:val="22"/>
                <w:lang w:val="en-US" w:eastAsia="en-US"/>
              </w:rPr>
              <w:t xml:space="preserve"> </w:t>
            </w:r>
            <w:r w:rsidRPr="00325640">
              <w:rPr>
                <w:rFonts w:ascii="Calibri" w:eastAsia="Calibri" w:cs="Times New Roman"/>
                <w:spacing w:val="-1"/>
                <w:sz w:val="22"/>
                <w:szCs w:val="22"/>
                <w:lang w:val="en-US" w:eastAsia="en-US"/>
              </w:rPr>
              <w:t>have sufficient</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2"/>
                <w:sz w:val="22"/>
                <w:szCs w:val="22"/>
                <w:lang w:val="en-US" w:eastAsia="en-US"/>
              </w:rPr>
              <w:t>shielding</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capability</w:t>
            </w:r>
            <w:r w:rsidRPr="00325640">
              <w:rPr>
                <w:rFonts w:ascii="Calibri" w:eastAsia="Calibri" w:cs="Times New Roman"/>
                <w:spacing w:val="-4"/>
                <w:sz w:val="22"/>
                <w:szCs w:val="22"/>
                <w:lang w:val="en-US" w:eastAsia="en-US"/>
              </w:rPr>
              <w:t xml:space="preserve"> </w:t>
            </w:r>
            <w:r w:rsidRPr="00325640">
              <w:rPr>
                <w:rFonts w:ascii="Calibri" w:eastAsia="Calibri" w:cs="Times New Roman"/>
                <w:spacing w:val="-2"/>
                <w:sz w:val="22"/>
                <w:szCs w:val="22"/>
                <w:lang w:val="en-US" w:eastAsia="en-US"/>
              </w:rPr>
              <w:t>to</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2"/>
                <w:sz w:val="22"/>
                <w:szCs w:val="22"/>
                <w:lang w:val="en-US" w:eastAsia="en-US"/>
              </w:rPr>
              <w:t>absorb</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any X-ray</w:t>
            </w:r>
            <w:r w:rsidRPr="00325640">
              <w:rPr>
                <w:rFonts w:ascii="Calibri" w:eastAsia="Calibri" w:cs="Times New Roman"/>
                <w:spacing w:val="-4"/>
                <w:sz w:val="22"/>
                <w:szCs w:val="22"/>
                <w:lang w:val="en-US" w:eastAsia="en-US"/>
              </w:rPr>
              <w:t xml:space="preserve"> </w:t>
            </w:r>
            <w:r w:rsidRPr="00325640">
              <w:rPr>
                <w:rFonts w:ascii="Calibri" w:eastAsia="Calibri" w:cs="Times New Roman"/>
                <w:sz w:val="22"/>
                <w:szCs w:val="22"/>
                <w:lang w:val="en-US" w:eastAsia="en-US"/>
              </w:rPr>
              <w:t>flux</w:t>
            </w:r>
            <w:r w:rsidRPr="00325640">
              <w:rPr>
                <w:rFonts w:ascii="Calibri" w:eastAsia="Calibri" w:cs="Times New Roman"/>
                <w:spacing w:val="-2"/>
                <w:sz w:val="22"/>
                <w:szCs w:val="22"/>
                <w:lang w:val="en-US" w:eastAsia="en-US"/>
              </w:rPr>
              <w:t xml:space="preserve"> produced by the instrument.</w:t>
            </w:r>
          </w:p>
        </w:tc>
        <w:tc>
          <w:tcPr>
            <w:tcW w:w="1418" w:type="dxa"/>
          </w:tcPr>
          <w:p w14:paraId="122E0246"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0A19EA9C"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1F4A1879" w14:textId="77777777" w:rsidR="007D268C" w:rsidRPr="0037107E" w:rsidRDefault="007D268C" w:rsidP="007D268C">
            <w:pPr>
              <w:jc w:val="center"/>
              <w:rPr>
                <w:rFonts w:asciiTheme="minorHAnsi" w:hAnsiTheme="minorHAnsi"/>
                <w:sz w:val="22"/>
                <w:szCs w:val="22"/>
                <w:lang w:val="en-US"/>
              </w:rPr>
            </w:pPr>
          </w:p>
        </w:tc>
      </w:tr>
      <w:tr w:rsidR="007D268C" w:rsidRPr="0037107E" w14:paraId="1D4F56BF" w14:textId="77777777" w:rsidTr="007D268C">
        <w:tc>
          <w:tcPr>
            <w:tcW w:w="439" w:type="dxa"/>
            <w:vMerge/>
          </w:tcPr>
          <w:p w14:paraId="383AD152" w14:textId="77777777" w:rsidR="007D268C" w:rsidRPr="0037107E" w:rsidRDefault="007D268C" w:rsidP="007D268C">
            <w:pPr>
              <w:rPr>
                <w:lang w:val="en-US"/>
              </w:rPr>
            </w:pPr>
          </w:p>
        </w:tc>
        <w:tc>
          <w:tcPr>
            <w:tcW w:w="6615" w:type="dxa"/>
            <w:vMerge/>
          </w:tcPr>
          <w:p w14:paraId="437D10A1" w14:textId="77777777" w:rsidR="007D268C" w:rsidRPr="00325640" w:rsidRDefault="007D268C" w:rsidP="007D268C">
            <w:pPr>
              <w:rPr>
                <w:lang w:val="en-US"/>
              </w:rPr>
            </w:pPr>
          </w:p>
        </w:tc>
        <w:tc>
          <w:tcPr>
            <w:tcW w:w="2552" w:type="dxa"/>
            <w:gridSpan w:val="2"/>
          </w:tcPr>
          <w:p w14:paraId="2FF3C229"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356C7849" w14:textId="77777777" w:rsidR="007D268C" w:rsidRPr="0037107E" w:rsidRDefault="007D268C" w:rsidP="007D268C">
            <w:pPr>
              <w:jc w:val="center"/>
              <w:rPr>
                <w:rFonts w:asciiTheme="minorHAnsi" w:hAnsiTheme="minorHAnsi"/>
                <w:sz w:val="22"/>
                <w:szCs w:val="22"/>
                <w:lang w:val="en-US"/>
              </w:rPr>
            </w:pPr>
          </w:p>
        </w:tc>
      </w:tr>
      <w:tr w:rsidR="007D268C" w:rsidRPr="0037107E" w14:paraId="384FEFDF" w14:textId="77777777" w:rsidTr="007D268C">
        <w:tc>
          <w:tcPr>
            <w:tcW w:w="7054" w:type="dxa"/>
            <w:gridSpan w:val="2"/>
            <w:shd w:val="clear" w:color="auto" w:fill="F2F2F2" w:themeFill="background1" w:themeFillShade="F2"/>
          </w:tcPr>
          <w:p w14:paraId="07BFA925" w14:textId="77777777" w:rsidR="007D268C" w:rsidRPr="00325640" w:rsidRDefault="007D268C" w:rsidP="007D268C">
            <w:pPr>
              <w:spacing w:after="0"/>
              <w:rPr>
                <w:rFonts w:asciiTheme="minorHAnsi" w:hAnsiTheme="minorHAnsi"/>
                <w:b/>
                <w:bCs/>
                <w:color w:val="808080"/>
                <w:sz w:val="24"/>
                <w:szCs w:val="24"/>
                <w:lang w:val="en-US"/>
              </w:rPr>
            </w:pPr>
            <w:r w:rsidRPr="00325640">
              <w:rPr>
                <w:rFonts w:asciiTheme="minorHAnsi" w:hAnsiTheme="minorHAnsi"/>
                <w:b/>
                <w:bCs/>
                <w:color w:val="808080"/>
                <w:sz w:val="24"/>
                <w:szCs w:val="24"/>
                <w:lang w:val="en-US"/>
              </w:rPr>
              <w:t xml:space="preserve">REQUIRED CHARACTERISTIC </w:t>
            </w:r>
          </w:p>
          <w:p w14:paraId="5EC8960E" w14:textId="77777777" w:rsidR="007D268C" w:rsidRPr="00325640" w:rsidRDefault="007D268C" w:rsidP="007D268C">
            <w:pPr>
              <w:spacing w:after="0"/>
              <w:rPr>
                <w:rFonts w:asciiTheme="minorHAnsi" w:hAnsiTheme="minorHAnsi"/>
                <w:b/>
                <w:bCs/>
                <w:color w:val="808080"/>
                <w:sz w:val="24"/>
                <w:szCs w:val="24"/>
                <w:lang w:val="en-US"/>
              </w:rPr>
            </w:pPr>
            <w:r w:rsidRPr="00325640">
              <w:rPr>
                <w:rFonts w:asciiTheme="minorHAnsi" w:hAnsiTheme="minorHAnsi"/>
                <w:b/>
                <w:bCs/>
                <w:sz w:val="24"/>
                <w:szCs w:val="24"/>
                <w:lang w:val="en-US"/>
              </w:rPr>
              <w:t xml:space="preserve">X-ray Source </w:t>
            </w:r>
          </w:p>
        </w:tc>
        <w:tc>
          <w:tcPr>
            <w:tcW w:w="2552" w:type="dxa"/>
            <w:gridSpan w:val="2"/>
            <w:shd w:val="clear" w:color="auto" w:fill="F2F2F2" w:themeFill="background1" w:themeFillShade="F2"/>
          </w:tcPr>
          <w:p w14:paraId="503177F8"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14D4399E"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2CB311AE"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6CBA0B49" w14:textId="77777777" w:rsidR="007D268C" w:rsidRPr="0037107E" w:rsidRDefault="007D268C" w:rsidP="007D268C">
            <w:pPr>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322FE874" w14:textId="77777777" w:rsidTr="007D268C">
        <w:tc>
          <w:tcPr>
            <w:tcW w:w="439" w:type="dxa"/>
            <w:vMerge w:val="restart"/>
          </w:tcPr>
          <w:p w14:paraId="6DB21DB1" w14:textId="77777777" w:rsidR="007D268C" w:rsidRPr="0037107E" w:rsidRDefault="007D268C" w:rsidP="007D268C">
            <w:pPr>
              <w:rPr>
                <w:lang w:val="en-US"/>
              </w:rPr>
            </w:pPr>
            <w:r>
              <w:rPr>
                <w:lang w:val="en-US"/>
              </w:rPr>
              <w:t>24</w:t>
            </w:r>
          </w:p>
        </w:tc>
        <w:tc>
          <w:tcPr>
            <w:tcW w:w="6615" w:type="dxa"/>
            <w:vMerge w:val="restart"/>
          </w:tcPr>
          <w:p w14:paraId="652A0DC7"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 xml:space="preserve">Source of focused </w:t>
            </w:r>
            <w:proofErr w:type="spellStart"/>
            <w:r w:rsidRPr="00325640">
              <w:rPr>
                <w:rFonts w:asciiTheme="minorHAnsi" w:hAnsiTheme="minorHAnsi"/>
                <w:b/>
                <w:sz w:val="22"/>
                <w:szCs w:val="22"/>
                <w:lang w:val="en-US"/>
              </w:rPr>
              <w:t>monochromated</w:t>
            </w:r>
            <w:proofErr w:type="spellEnd"/>
            <w:r w:rsidRPr="00325640">
              <w:rPr>
                <w:rFonts w:asciiTheme="minorHAnsi" w:hAnsiTheme="minorHAnsi"/>
                <w:sz w:val="22"/>
                <w:szCs w:val="22"/>
                <w:lang w:val="en-US"/>
              </w:rPr>
              <w:t xml:space="preserve"> </w:t>
            </w:r>
            <w:r w:rsidRPr="00325640">
              <w:rPr>
                <w:rFonts w:asciiTheme="minorHAnsi" w:hAnsiTheme="minorHAnsi"/>
                <w:b/>
                <w:sz w:val="22"/>
                <w:szCs w:val="22"/>
                <w:lang w:val="en-US"/>
              </w:rPr>
              <w:t>Al</w:t>
            </w:r>
            <w:r w:rsidRPr="00325640">
              <w:rPr>
                <w:rFonts w:asciiTheme="minorHAnsi" w:hAnsiTheme="minorHAnsi"/>
                <w:sz w:val="22"/>
                <w:szCs w:val="22"/>
                <w:lang w:val="en-US"/>
              </w:rPr>
              <w:t xml:space="preserve"> </w:t>
            </w:r>
            <w:r w:rsidRPr="00325640">
              <w:rPr>
                <w:rFonts w:asciiTheme="minorHAnsi" w:hAnsiTheme="minorHAnsi"/>
                <w:b/>
                <w:sz w:val="22"/>
                <w:lang w:val="en-US"/>
              </w:rPr>
              <w:t>Kα</w:t>
            </w:r>
            <w:r w:rsidRPr="00325640">
              <w:rPr>
                <w:rFonts w:asciiTheme="minorHAnsi" w:hAnsiTheme="minorHAnsi"/>
                <w:b/>
                <w:bCs/>
                <w:sz w:val="22"/>
                <w:szCs w:val="22"/>
                <w:lang w:val="en-US"/>
              </w:rPr>
              <w:t xml:space="preserve"> X-rays</w:t>
            </w:r>
            <w:r w:rsidRPr="00325640">
              <w:rPr>
                <w:rFonts w:asciiTheme="minorHAnsi" w:hAnsiTheme="minorHAnsi"/>
                <w:sz w:val="22"/>
                <w:szCs w:val="22"/>
                <w:lang w:val="en-US"/>
              </w:rPr>
              <w:t>.</w:t>
            </w:r>
          </w:p>
          <w:p w14:paraId="195F7C83" w14:textId="77777777" w:rsidR="007D268C" w:rsidRPr="00325640" w:rsidRDefault="007D268C" w:rsidP="007D268C">
            <w:pPr>
              <w:rPr>
                <w:rFonts w:asciiTheme="minorHAnsi" w:hAnsiTheme="minorHAnsi"/>
                <w:sz w:val="22"/>
                <w:szCs w:val="22"/>
                <w:lang w:val="en-US"/>
              </w:rPr>
            </w:pPr>
          </w:p>
        </w:tc>
        <w:tc>
          <w:tcPr>
            <w:tcW w:w="1418" w:type="dxa"/>
          </w:tcPr>
          <w:p w14:paraId="7F3872AC"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33941C75"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5414849A"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0537AE8C" w14:textId="77777777" w:rsidTr="007D268C">
        <w:tc>
          <w:tcPr>
            <w:tcW w:w="439" w:type="dxa"/>
            <w:vMerge/>
          </w:tcPr>
          <w:p w14:paraId="72F5822E" w14:textId="77777777" w:rsidR="007D268C" w:rsidRPr="0037107E" w:rsidRDefault="007D268C" w:rsidP="007D268C">
            <w:pPr>
              <w:rPr>
                <w:lang w:val="en-US"/>
              </w:rPr>
            </w:pPr>
          </w:p>
        </w:tc>
        <w:tc>
          <w:tcPr>
            <w:tcW w:w="6615" w:type="dxa"/>
            <w:vMerge/>
          </w:tcPr>
          <w:p w14:paraId="4F9008F5" w14:textId="77777777" w:rsidR="007D268C" w:rsidRPr="00325640" w:rsidRDefault="007D268C" w:rsidP="007D268C">
            <w:pPr>
              <w:rPr>
                <w:lang w:val="en-US"/>
              </w:rPr>
            </w:pPr>
          </w:p>
        </w:tc>
        <w:tc>
          <w:tcPr>
            <w:tcW w:w="2552" w:type="dxa"/>
            <w:gridSpan w:val="2"/>
          </w:tcPr>
          <w:p w14:paraId="63B48EB8"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20D42261" w14:textId="77777777" w:rsidR="007D268C" w:rsidRPr="0037107E" w:rsidRDefault="007D268C" w:rsidP="007D268C">
            <w:pPr>
              <w:jc w:val="center"/>
              <w:rPr>
                <w:rFonts w:asciiTheme="minorHAnsi" w:hAnsiTheme="minorHAnsi"/>
                <w:sz w:val="22"/>
                <w:szCs w:val="22"/>
                <w:lang w:val="en-US"/>
              </w:rPr>
            </w:pPr>
          </w:p>
        </w:tc>
      </w:tr>
      <w:tr w:rsidR="007D268C" w:rsidRPr="0037107E" w14:paraId="3A1BF504" w14:textId="77777777" w:rsidTr="007D268C">
        <w:tc>
          <w:tcPr>
            <w:tcW w:w="439" w:type="dxa"/>
            <w:vMerge w:val="restart"/>
          </w:tcPr>
          <w:p w14:paraId="442FD307" w14:textId="77777777" w:rsidR="007D268C" w:rsidRPr="0037107E" w:rsidRDefault="007D268C" w:rsidP="007D268C">
            <w:pPr>
              <w:rPr>
                <w:lang w:val="en-US"/>
              </w:rPr>
            </w:pPr>
            <w:r>
              <w:rPr>
                <w:lang w:val="en-US"/>
              </w:rPr>
              <w:t>25</w:t>
            </w:r>
          </w:p>
        </w:tc>
        <w:tc>
          <w:tcPr>
            <w:tcW w:w="6615" w:type="dxa"/>
            <w:vMerge w:val="restart"/>
            <w:shd w:val="clear" w:color="auto" w:fill="auto"/>
          </w:tcPr>
          <w:p w14:paraId="79BF86C9"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lang w:val="en-US"/>
              </w:rPr>
              <w:t xml:space="preserve">Capable of </w:t>
            </w:r>
            <w:r w:rsidRPr="00325640">
              <w:rPr>
                <w:rFonts w:asciiTheme="minorHAnsi" w:hAnsiTheme="minorHAnsi"/>
                <w:b/>
                <w:sz w:val="22"/>
                <w:lang w:val="en-US"/>
              </w:rPr>
              <w:t xml:space="preserve">15 </w:t>
            </w:r>
            <w:r w:rsidRPr="00325640">
              <w:rPr>
                <w:rFonts w:asciiTheme="minorHAnsi" w:hAnsiTheme="minorHAnsi"/>
                <w:b/>
                <w:sz w:val="22"/>
                <w:lang w:val="en-US"/>
              </w:rPr>
              <w:sym w:font="Symbol" w:char="F06D"/>
            </w:r>
            <w:r w:rsidRPr="00325640">
              <w:rPr>
                <w:rFonts w:asciiTheme="minorHAnsi" w:hAnsiTheme="minorHAnsi"/>
                <w:b/>
                <w:sz w:val="22"/>
                <w:lang w:val="en-US"/>
              </w:rPr>
              <w:t>m</w:t>
            </w:r>
            <w:r w:rsidRPr="00325640">
              <w:rPr>
                <w:rFonts w:asciiTheme="minorHAnsi" w:hAnsiTheme="minorHAnsi"/>
                <w:sz w:val="22"/>
                <w:lang w:val="en-US"/>
              </w:rPr>
              <w:t xml:space="preserve"> or less multi-point analysis within the field of view without moving the stage. Types of analysis shall include survey spectra, high-resolution spectra, maps, line scans, and multi-point depth profiling (single sputter crater).</w:t>
            </w:r>
          </w:p>
        </w:tc>
        <w:tc>
          <w:tcPr>
            <w:tcW w:w="1418" w:type="dxa"/>
          </w:tcPr>
          <w:p w14:paraId="43A2C5A7"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56858297"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5AEFBC69"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0DE55D48" w14:textId="77777777" w:rsidTr="007D268C">
        <w:tc>
          <w:tcPr>
            <w:tcW w:w="439" w:type="dxa"/>
            <w:vMerge/>
          </w:tcPr>
          <w:p w14:paraId="5D93715E" w14:textId="77777777" w:rsidR="007D268C" w:rsidRPr="0037107E" w:rsidRDefault="007D268C" w:rsidP="007D268C">
            <w:pPr>
              <w:rPr>
                <w:lang w:val="en-US"/>
              </w:rPr>
            </w:pPr>
          </w:p>
        </w:tc>
        <w:tc>
          <w:tcPr>
            <w:tcW w:w="6615" w:type="dxa"/>
            <w:vMerge/>
            <w:shd w:val="clear" w:color="auto" w:fill="auto"/>
          </w:tcPr>
          <w:p w14:paraId="7C7117F5" w14:textId="77777777" w:rsidR="007D268C" w:rsidRPr="00325640" w:rsidRDefault="007D268C" w:rsidP="007D268C">
            <w:pPr>
              <w:rPr>
                <w:lang w:val="en-US"/>
              </w:rPr>
            </w:pPr>
          </w:p>
        </w:tc>
        <w:tc>
          <w:tcPr>
            <w:tcW w:w="2552" w:type="dxa"/>
            <w:gridSpan w:val="2"/>
          </w:tcPr>
          <w:p w14:paraId="19B11907"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3A19E14F" w14:textId="77777777" w:rsidR="007D268C" w:rsidRPr="0037107E" w:rsidRDefault="007D268C" w:rsidP="007D268C">
            <w:pPr>
              <w:jc w:val="center"/>
              <w:rPr>
                <w:rFonts w:asciiTheme="minorHAnsi" w:hAnsiTheme="minorHAnsi"/>
                <w:sz w:val="22"/>
                <w:szCs w:val="22"/>
                <w:lang w:val="en-US"/>
              </w:rPr>
            </w:pPr>
          </w:p>
        </w:tc>
      </w:tr>
      <w:tr w:rsidR="007D268C" w:rsidRPr="0037107E" w14:paraId="09462B6B" w14:textId="77777777" w:rsidTr="007D268C">
        <w:tc>
          <w:tcPr>
            <w:tcW w:w="7054" w:type="dxa"/>
            <w:gridSpan w:val="2"/>
            <w:shd w:val="clear" w:color="auto" w:fill="F2F2F2" w:themeFill="background1" w:themeFillShade="F2"/>
          </w:tcPr>
          <w:p w14:paraId="333854DF" w14:textId="77777777" w:rsidR="007D268C" w:rsidRPr="00325640" w:rsidRDefault="007D268C" w:rsidP="007D268C">
            <w:pPr>
              <w:spacing w:after="0"/>
              <w:rPr>
                <w:rFonts w:asciiTheme="minorHAnsi" w:hAnsiTheme="minorHAnsi"/>
                <w:b/>
                <w:bCs/>
                <w:color w:val="808080"/>
                <w:sz w:val="24"/>
                <w:szCs w:val="24"/>
                <w:lang w:val="en-US"/>
              </w:rPr>
            </w:pPr>
            <w:r w:rsidRPr="00325640">
              <w:rPr>
                <w:rFonts w:asciiTheme="minorHAnsi" w:hAnsiTheme="minorHAnsi"/>
                <w:b/>
                <w:bCs/>
                <w:color w:val="808080"/>
                <w:sz w:val="24"/>
                <w:szCs w:val="24"/>
                <w:lang w:val="en-US"/>
              </w:rPr>
              <w:t xml:space="preserve">REQUIRED CHARACTERISTIC </w:t>
            </w:r>
          </w:p>
          <w:p w14:paraId="131CADF4" w14:textId="77777777" w:rsidR="007D268C" w:rsidRPr="00325640" w:rsidRDefault="007D268C" w:rsidP="007D268C">
            <w:pPr>
              <w:rPr>
                <w:rFonts w:asciiTheme="minorHAnsi" w:hAnsiTheme="minorHAnsi"/>
                <w:b/>
                <w:bCs/>
                <w:sz w:val="22"/>
                <w:szCs w:val="24"/>
                <w:lang w:val="en-US"/>
              </w:rPr>
            </w:pPr>
            <w:r w:rsidRPr="00325640">
              <w:rPr>
                <w:rFonts w:asciiTheme="minorHAnsi" w:hAnsiTheme="minorHAnsi"/>
                <w:b/>
                <w:bCs/>
                <w:sz w:val="24"/>
                <w:szCs w:val="24"/>
                <w:lang w:val="en-US"/>
              </w:rPr>
              <w:t>Electron Energy Analyzer</w:t>
            </w:r>
          </w:p>
        </w:tc>
        <w:tc>
          <w:tcPr>
            <w:tcW w:w="2552" w:type="dxa"/>
            <w:gridSpan w:val="2"/>
            <w:shd w:val="clear" w:color="auto" w:fill="F2F2F2" w:themeFill="background1" w:themeFillShade="F2"/>
          </w:tcPr>
          <w:p w14:paraId="4E4A334B"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0F9EB34B"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5650FF10"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7C55F934" w14:textId="77777777" w:rsidR="007D268C" w:rsidRPr="0037107E" w:rsidRDefault="007D268C" w:rsidP="007D268C">
            <w:pPr>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2A41E2DE" w14:textId="77777777" w:rsidTr="007D268C">
        <w:tc>
          <w:tcPr>
            <w:tcW w:w="439" w:type="dxa"/>
            <w:vMerge w:val="restart"/>
          </w:tcPr>
          <w:p w14:paraId="63FC4E28" w14:textId="77777777" w:rsidR="007D268C" w:rsidRPr="0037107E" w:rsidRDefault="007D268C" w:rsidP="007D268C">
            <w:pPr>
              <w:rPr>
                <w:lang w:val="en-US"/>
              </w:rPr>
            </w:pPr>
            <w:r>
              <w:rPr>
                <w:lang w:val="en-US"/>
              </w:rPr>
              <w:t>26</w:t>
            </w:r>
          </w:p>
        </w:tc>
        <w:tc>
          <w:tcPr>
            <w:tcW w:w="6615" w:type="dxa"/>
            <w:vMerge w:val="restart"/>
          </w:tcPr>
          <w:p w14:paraId="614F4DC3"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A 180° hemispherical </w:t>
            </w:r>
            <w:r w:rsidRPr="00325640">
              <w:rPr>
                <w:rFonts w:asciiTheme="minorHAnsi" w:hAnsiTheme="minorHAnsi"/>
                <w:b/>
                <w:sz w:val="22"/>
                <w:lang w:val="en-US"/>
              </w:rPr>
              <w:t>electron analyzer</w:t>
            </w:r>
            <w:r w:rsidRPr="00325640">
              <w:rPr>
                <w:rFonts w:asciiTheme="minorHAnsi" w:hAnsiTheme="minorHAnsi"/>
                <w:sz w:val="22"/>
                <w:lang w:val="en-US"/>
              </w:rPr>
              <w:t xml:space="preserve"> designed for both small and large area sensitivity for X-ray induced photoelectrons.</w:t>
            </w:r>
          </w:p>
        </w:tc>
        <w:tc>
          <w:tcPr>
            <w:tcW w:w="1418" w:type="dxa"/>
          </w:tcPr>
          <w:p w14:paraId="3A672DFF"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235C68A7"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2B27A06B" w14:textId="77777777" w:rsidR="007D268C" w:rsidRPr="0037107E" w:rsidRDefault="007D268C" w:rsidP="007D268C">
            <w:pPr>
              <w:jc w:val="center"/>
              <w:rPr>
                <w:rFonts w:asciiTheme="minorHAnsi" w:hAnsiTheme="minorHAnsi"/>
                <w:sz w:val="22"/>
                <w:szCs w:val="22"/>
                <w:lang w:val="en-US"/>
              </w:rPr>
            </w:pPr>
          </w:p>
        </w:tc>
      </w:tr>
      <w:tr w:rsidR="007D268C" w:rsidRPr="0037107E" w14:paraId="52650C42" w14:textId="77777777" w:rsidTr="007D268C">
        <w:tc>
          <w:tcPr>
            <w:tcW w:w="439" w:type="dxa"/>
            <w:vMerge/>
          </w:tcPr>
          <w:p w14:paraId="3CA928C1" w14:textId="77777777" w:rsidR="007D268C" w:rsidRPr="0037107E" w:rsidRDefault="007D268C" w:rsidP="007D268C">
            <w:pPr>
              <w:rPr>
                <w:lang w:val="en-US"/>
              </w:rPr>
            </w:pPr>
          </w:p>
        </w:tc>
        <w:tc>
          <w:tcPr>
            <w:tcW w:w="6615" w:type="dxa"/>
            <w:vMerge/>
          </w:tcPr>
          <w:p w14:paraId="408D403E" w14:textId="77777777" w:rsidR="007D268C" w:rsidRPr="00325640" w:rsidRDefault="007D268C" w:rsidP="007D268C">
            <w:pPr>
              <w:rPr>
                <w:rFonts w:asciiTheme="minorHAnsi" w:hAnsiTheme="minorHAnsi"/>
                <w:sz w:val="22"/>
                <w:lang w:val="en-US"/>
              </w:rPr>
            </w:pPr>
          </w:p>
        </w:tc>
        <w:tc>
          <w:tcPr>
            <w:tcW w:w="2552" w:type="dxa"/>
            <w:gridSpan w:val="2"/>
          </w:tcPr>
          <w:p w14:paraId="05E652FC" w14:textId="77777777" w:rsidR="007D268C" w:rsidRPr="0037107E" w:rsidRDefault="007D268C" w:rsidP="007D268C">
            <w:pPr>
              <w:jc w:val="center"/>
              <w:rPr>
                <w:lang w:val="en-US"/>
              </w:rPr>
            </w:pPr>
            <w:r w:rsidRPr="0037107E">
              <w:rPr>
                <w:rFonts w:asciiTheme="minorHAnsi" w:hAnsiTheme="minorHAnsi"/>
                <w:sz w:val="22"/>
                <w:szCs w:val="22"/>
                <w:lang w:val="en-US"/>
              </w:rPr>
              <w:t xml:space="preserve">The applicant must circle </w:t>
            </w:r>
            <w:r w:rsidRPr="0037107E">
              <w:rPr>
                <w:rFonts w:asciiTheme="minorHAnsi" w:hAnsiTheme="minorHAnsi"/>
                <w:sz w:val="22"/>
                <w:szCs w:val="22"/>
                <w:lang w:val="en-US"/>
              </w:rPr>
              <w:lastRenderedPageBreak/>
              <w:t>the suitable option</w:t>
            </w:r>
          </w:p>
        </w:tc>
        <w:tc>
          <w:tcPr>
            <w:tcW w:w="1984" w:type="dxa"/>
            <w:vMerge/>
          </w:tcPr>
          <w:p w14:paraId="700A3375" w14:textId="77777777" w:rsidR="007D268C" w:rsidRPr="0037107E" w:rsidRDefault="007D268C" w:rsidP="007D268C">
            <w:pPr>
              <w:jc w:val="center"/>
              <w:rPr>
                <w:rFonts w:asciiTheme="minorHAnsi" w:hAnsiTheme="minorHAnsi"/>
                <w:sz w:val="22"/>
                <w:szCs w:val="22"/>
                <w:lang w:val="en-US"/>
              </w:rPr>
            </w:pPr>
          </w:p>
        </w:tc>
      </w:tr>
      <w:tr w:rsidR="007D268C" w:rsidRPr="0037107E" w14:paraId="21D6FFF3" w14:textId="77777777" w:rsidTr="007D268C">
        <w:tc>
          <w:tcPr>
            <w:tcW w:w="439" w:type="dxa"/>
            <w:vMerge w:val="restart"/>
          </w:tcPr>
          <w:p w14:paraId="09942A74" w14:textId="77777777" w:rsidR="007D268C" w:rsidRPr="0037107E" w:rsidRDefault="007D268C" w:rsidP="007D268C">
            <w:pPr>
              <w:rPr>
                <w:lang w:val="en-US"/>
              </w:rPr>
            </w:pPr>
            <w:r>
              <w:rPr>
                <w:lang w:val="en-US"/>
              </w:rPr>
              <w:lastRenderedPageBreak/>
              <w:t>27</w:t>
            </w:r>
          </w:p>
        </w:tc>
        <w:tc>
          <w:tcPr>
            <w:tcW w:w="6615" w:type="dxa"/>
            <w:vMerge w:val="restart"/>
          </w:tcPr>
          <w:p w14:paraId="142D5BE4"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Equal or less than </w:t>
            </w:r>
            <w:r w:rsidRPr="00325640">
              <w:rPr>
                <w:rFonts w:asciiTheme="minorHAnsi" w:hAnsiTheme="minorHAnsi"/>
                <w:sz w:val="22"/>
                <w:lang w:val="en-US"/>
              </w:rPr>
              <w:sym w:font="Symbol" w:char="F0B1"/>
            </w:r>
            <w:r w:rsidRPr="00325640">
              <w:rPr>
                <w:rFonts w:asciiTheme="minorHAnsi" w:hAnsiTheme="minorHAnsi"/>
                <w:sz w:val="22"/>
                <w:lang w:val="en-US"/>
              </w:rPr>
              <w:t xml:space="preserve">5° angular acceptance for Angle Resolved XPS analysis. </w:t>
            </w:r>
          </w:p>
          <w:p w14:paraId="2B2AF2B3" w14:textId="77777777" w:rsidR="007D268C" w:rsidRPr="00325640" w:rsidRDefault="007D268C" w:rsidP="007D268C">
            <w:pPr>
              <w:rPr>
                <w:rFonts w:asciiTheme="minorHAnsi" w:hAnsiTheme="minorHAnsi"/>
                <w:sz w:val="22"/>
                <w:lang w:val="en-US"/>
              </w:rPr>
            </w:pPr>
          </w:p>
        </w:tc>
        <w:tc>
          <w:tcPr>
            <w:tcW w:w="1418" w:type="dxa"/>
          </w:tcPr>
          <w:p w14:paraId="29AD91B3"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02BB3D3F"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64295CB9" w14:textId="77777777" w:rsidR="007D268C" w:rsidRPr="0037107E" w:rsidRDefault="007D268C" w:rsidP="007D268C">
            <w:pPr>
              <w:jc w:val="center"/>
              <w:rPr>
                <w:rFonts w:asciiTheme="minorHAnsi" w:hAnsiTheme="minorHAnsi"/>
                <w:sz w:val="22"/>
                <w:szCs w:val="22"/>
                <w:lang w:val="en-US"/>
              </w:rPr>
            </w:pPr>
          </w:p>
        </w:tc>
      </w:tr>
      <w:tr w:rsidR="007D268C" w:rsidRPr="0037107E" w14:paraId="52884C46" w14:textId="77777777" w:rsidTr="007D268C">
        <w:tc>
          <w:tcPr>
            <w:tcW w:w="439" w:type="dxa"/>
            <w:vMerge/>
          </w:tcPr>
          <w:p w14:paraId="5025D67B" w14:textId="77777777" w:rsidR="007D268C" w:rsidRPr="0037107E" w:rsidRDefault="007D268C" w:rsidP="007D268C">
            <w:pPr>
              <w:rPr>
                <w:lang w:val="en-US"/>
              </w:rPr>
            </w:pPr>
          </w:p>
        </w:tc>
        <w:tc>
          <w:tcPr>
            <w:tcW w:w="6615" w:type="dxa"/>
            <w:vMerge/>
          </w:tcPr>
          <w:p w14:paraId="56A21848" w14:textId="77777777" w:rsidR="007D268C" w:rsidRPr="00325640" w:rsidRDefault="007D268C" w:rsidP="007D268C">
            <w:pPr>
              <w:rPr>
                <w:rFonts w:asciiTheme="minorHAnsi" w:hAnsiTheme="minorHAnsi"/>
                <w:sz w:val="22"/>
                <w:lang w:val="en-US"/>
              </w:rPr>
            </w:pPr>
          </w:p>
        </w:tc>
        <w:tc>
          <w:tcPr>
            <w:tcW w:w="2552" w:type="dxa"/>
            <w:gridSpan w:val="2"/>
          </w:tcPr>
          <w:p w14:paraId="238A55B4"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0D06A22D" w14:textId="77777777" w:rsidR="007D268C" w:rsidRPr="0037107E" w:rsidRDefault="007D268C" w:rsidP="007D268C">
            <w:pPr>
              <w:jc w:val="center"/>
              <w:rPr>
                <w:rFonts w:asciiTheme="minorHAnsi" w:hAnsiTheme="minorHAnsi"/>
                <w:sz w:val="22"/>
                <w:szCs w:val="22"/>
                <w:lang w:val="en-US"/>
              </w:rPr>
            </w:pPr>
          </w:p>
        </w:tc>
      </w:tr>
      <w:tr w:rsidR="007D268C" w:rsidRPr="0037107E" w14:paraId="25629041" w14:textId="77777777" w:rsidTr="007D268C">
        <w:tc>
          <w:tcPr>
            <w:tcW w:w="439" w:type="dxa"/>
            <w:vMerge w:val="restart"/>
          </w:tcPr>
          <w:p w14:paraId="51E2EE8C" w14:textId="77777777" w:rsidR="007D268C" w:rsidRPr="0037107E" w:rsidRDefault="007D268C" w:rsidP="007D268C">
            <w:pPr>
              <w:rPr>
                <w:lang w:val="en-US"/>
              </w:rPr>
            </w:pPr>
            <w:r>
              <w:rPr>
                <w:lang w:val="en-US"/>
              </w:rPr>
              <w:t>28</w:t>
            </w:r>
          </w:p>
        </w:tc>
        <w:tc>
          <w:tcPr>
            <w:tcW w:w="6615" w:type="dxa"/>
            <w:vMerge w:val="restart"/>
            <w:shd w:val="clear" w:color="auto" w:fill="auto"/>
          </w:tcPr>
          <w:p w14:paraId="09E657E4"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Must possess a multi-channel detector capable of collecting both spectral and imaging data.</w:t>
            </w:r>
          </w:p>
          <w:p w14:paraId="64C66FF0" w14:textId="77777777" w:rsidR="007D268C" w:rsidRPr="00325640" w:rsidRDefault="007D268C" w:rsidP="007D268C">
            <w:pPr>
              <w:rPr>
                <w:rFonts w:asciiTheme="minorHAnsi" w:hAnsiTheme="minorHAnsi"/>
                <w:sz w:val="22"/>
                <w:lang w:val="en-US"/>
              </w:rPr>
            </w:pPr>
          </w:p>
        </w:tc>
        <w:tc>
          <w:tcPr>
            <w:tcW w:w="1418" w:type="dxa"/>
          </w:tcPr>
          <w:p w14:paraId="2BC1272D"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2C08ACC9"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63D960C7" w14:textId="77777777" w:rsidR="007D268C" w:rsidRPr="0037107E" w:rsidRDefault="007D268C" w:rsidP="007D268C">
            <w:pPr>
              <w:jc w:val="center"/>
              <w:rPr>
                <w:rFonts w:asciiTheme="minorHAnsi" w:hAnsiTheme="minorHAnsi"/>
                <w:sz w:val="22"/>
                <w:szCs w:val="22"/>
                <w:lang w:val="en-US"/>
              </w:rPr>
            </w:pPr>
          </w:p>
        </w:tc>
      </w:tr>
      <w:tr w:rsidR="007D268C" w:rsidRPr="0037107E" w14:paraId="47950856" w14:textId="77777777" w:rsidTr="007D268C">
        <w:tc>
          <w:tcPr>
            <w:tcW w:w="439" w:type="dxa"/>
            <w:vMerge/>
          </w:tcPr>
          <w:p w14:paraId="5144DEE9" w14:textId="77777777" w:rsidR="007D268C" w:rsidRPr="0037107E" w:rsidRDefault="007D268C" w:rsidP="007D268C">
            <w:pPr>
              <w:rPr>
                <w:lang w:val="en-US"/>
              </w:rPr>
            </w:pPr>
          </w:p>
        </w:tc>
        <w:tc>
          <w:tcPr>
            <w:tcW w:w="6615" w:type="dxa"/>
            <w:vMerge/>
            <w:shd w:val="clear" w:color="auto" w:fill="auto"/>
          </w:tcPr>
          <w:p w14:paraId="5A286D8E" w14:textId="77777777" w:rsidR="007D268C" w:rsidRPr="00325640" w:rsidRDefault="007D268C" w:rsidP="007D268C">
            <w:pPr>
              <w:rPr>
                <w:rFonts w:asciiTheme="minorHAnsi" w:hAnsiTheme="minorHAnsi"/>
                <w:sz w:val="22"/>
                <w:lang w:val="en-US"/>
              </w:rPr>
            </w:pPr>
          </w:p>
        </w:tc>
        <w:tc>
          <w:tcPr>
            <w:tcW w:w="2552" w:type="dxa"/>
            <w:gridSpan w:val="2"/>
          </w:tcPr>
          <w:p w14:paraId="5BFFC36A"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7DF8A9BF" w14:textId="77777777" w:rsidR="007D268C" w:rsidRPr="0037107E" w:rsidRDefault="007D268C" w:rsidP="007D268C">
            <w:pPr>
              <w:jc w:val="center"/>
              <w:rPr>
                <w:rFonts w:asciiTheme="minorHAnsi" w:hAnsiTheme="minorHAnsi"/>
                <w:sz w:val="22"/>
                <w:szCs w:val="22"/>
                <w:lang w:val="en-US"/>
              </w:rPr>
            </w:pPr>
          </w:p>
        </w:tc>
      </w:tr>
      <w:tr w:rsidR="007D268C" w:rsidRPr="0037107E" w14:paraId="34485F83" w14:textId="77777777" w:rsidTr="007D268C">
        <w:tc>
          <w:tcPr>
            <w:tcW w:w="439" w:type="dxa"/>
            <w:vMerge w:val="restart"/>
          </w:tcPr>
          <w:p w14:paraId="3B6DA023" w14:textId="77777777" w:rsidR="007D268C" w:rsidRPr="0037107E" w:rsidRDefault="007D268C" w:rsidP="007D268C">
            <w:pPr>
              <w:rPr>
                <w:lang w:val="en-US"/>
              </w:rPr>
            </w:pPr>
            <w:r>
              <w:rPr>
                <w:lang w:val="en-US"/>
              </w:rPr>
              <w:t>29</w:t>
            </w:r>
          </w:p>
        </w:tc>
        <w:tc>
          <w:tcPr>
            <w:tcW w:w="6615" w:type="dxa"/>
            <w:vMerge w:val="restart"/>
            <w:shd w:val="clear" w:color="auto" w:fill="auto"/>
          </w:tcPr>
          <w:p w14:paraId="77A530D5"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Must be capable of collecting </w:t>
            </w:r>
            <w:proofErr w:type="spellStart"/>
            <w:r w:rsidRPr="00325640">
              <w:rPr>
                <w:rFonts w:asciiTheme="minorHAnsi" w:hAnsiTheme="minorHAnsi"/>
                <w:sz w:val="22"/>
                <w:lang w:val="en-US"/>
              </w:rPr>
              <w:t>unscanned</w:t>
            </w:r>
            <w:proofErr w:type="spellEnd"/>
            <w:r w:rsidRPr="00325640">
              <w:rPr>
                <w:rFonts w:asciiTheme="minorHAnsi" w:hAnsiTheme="minorHAnsi"/>
                <w:sz w:val="22"/>
                <w:lang w:val="en-US"/>
              </w:rPr>
              <w:t xml:space="preserve"> 128 channel XPS maps and depth profiles. In the </w:t>
            </w:r>
            <w:proofErr w:type="spellStart"/>
            <w:r w:rsidRPr="00325640">
              <w:rPr>
                <w:rFonts w:asciiTheme="minorHAnsi" w:hAnsiTheme="minorHAnsi"/>
                <w:sz w:val="22"/>
                <w:lang w:val="en-US"/>
              </w:rPr>
              <w:t>unscanned</w:t>
            </w:r>
            <w:proofErr w:type="spellEnd"/>
            <w:r w:rsidRPr="00325640">
              <w:rPr>
                <w:rFonts w:asciiTheme="minorHAnsi" w:hAnsiTheme="minorHAnsi"/>
                <w:sz w:val="22"/>
                <w:lang w:val="en-US"/>
              </w:rPr>
              <w:t xml:space="preserve"> maps, each pixel shall contain a complete photoelectron spectrum. </w:t>
            </w:r>
          </w:p>
        </w:tc>
        <w:tc>
          <w:tcPr>
            <w:tcW w:w="1418" w:type="dxa"/>
          </w:tcPr>
          <w:p w14:paraId="174F5E95"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5AEC2FB4"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31EEE15C" w14:textId="77777777" w:rsidR="007D268C" w:rsidRPr="0037107E" w:rsidRDefault="007D268C" w:rsidP="007D268C">
            <w:pPr>
              <w:jc w:val="center"/>
              <w:rPr>
                <w:rFonts w:asciiTheme="minorHAnsi" w:hAnsiTheme="minorHAnsi"/>
                <w:sz w:val="22"/>
                <w:szCs w:val="22"/>
                <w:lang w:val="en-US"/>
              </w:rPr>
            </w:pPr>
          </w:p>
        </w:tc>
      </w:tr>
      <w:tr w:rsidR="007D268C" w:rsidRPr="0037107E" w14:paraId="0799A9F9" w14:textId="77777777" w:rsidTr="007D268C">
        <w:tc>
          <w:tcPr>
            <w:tcW w:w="439" w:type="dxa"/>
            <w:vMerge/>
          </w:tcPr>
          <w:p w14:paraId="5784FD4E" w14:textId="77777777" w:rsidR="007D268C" w:rsidRPr="0037107E" w:rsidRDefault="007D268C" w:rsidP="007D268C">
            <w:pPr>
              <w:rPr>
                <w:lang w:val="en-US"/>
              </w:rPr>
            </w:pPr>
          </w:p>
        </w:tc>
        <w:tc>
          <w:tcPr>
            <w:tcW w:w="6615" w:type="dxa"/>
            <w:vMerge/>
            <w:shd w:val="clear" w:color="auto" w:fill="auto"/>
          </w:tcPr>
          <w:p w14:paraId="23F67593" w14:textId="77777777" w:rsidR="007D268C" w:rsidRPr="00325640" w:rsidRDefault="007D268C" w:rsidP="007D268C">
            <w:pPr>
              <w:rPr>
                <w:rFonts w:asciiTheme="minorHAnsi" w:hAnsiTheme="minorHAnsi"/>
                <w:sz w:val="22"/>
                <w:lang w:val="en-US"/>
              </w:rPr>
            </w:pPr>
          </w:p>
        </w:tc>
        <w:tc>
          <w:tcPr>
            <w:tcW w:w="2552" w:type="dxa"/>
            <w:gridSpan w:val="2"/>
          </w:tcPr>
          <w:p w14:paraId="410952E2"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1DBD70B6" w14:textId="77777777" w:rsidR="007D268C" w:rsidRPr="0037107E" w:rsidRDefault="007D268C" w:rsidP="007D268C">
            <w:pPr>
              <w:jc w:val="center"/>
              <w:rPr>
                <w:rFonts w:asciiTheme="minorHAnsi" w:hAnsiTheme="minorHAnsi"/>
                <w:sz w:val="22"/>
                <w:szCs w:val="22"/>
                <w:lang w:val="en-US"/>
              </w:rPr>
            </w:pPr>
          </w:p>
        </w:tc>
      </w:tr>
      <w:tr w:rsidR="007D268C" w:rsidRPr="0037107E" w14:paraId="01E89BA5" w14:textId="77777777" w:rsidTr="007D268C">
        <w:tc>
          <w:tcPr>
            <w:tcW w:w="7054" w:type="dxa"/>
            <w:gridSpan w:val="2"/>
            <w:shd w:val="clear" w:color="auto" w:fill="F2F2F2" w:themeFill="background1" w:themeFillShade="F2"/>
          </w:tcPr>
          <w:p w14:paraId="2D1A5D3F" w14:textId="77777777" w:rsidR="007D268C" w:rsidRPr="00325640" w:rsidRDefault="007D268C" w:rsidP="007D268C">
            <w:pPr>
              <w:spacing w:after="0"/>
              <w:rPr>
                <w:rFonts w:asciiTheme="minorHAnsi" w:hAnsiTheme="minorHAnsi"/>
                <w:b/>
                <w:bCs/>
                <w:color w:val="808080"/>
                <w:sz w:val="24"/>
                <w:szCs w:val="24"/>
                <w:lang w:val="en-US"/>
              </w:rPr>
            </w:pPr>
            <w:r w:rsidRPr="00325640">
              <w:rPr>
                <w:rFonts w:asciiTheme="minorHAnsi" w:hAnsiTheme="minorHAnsi"/>
                <w:b/>
                <w:bCs/>
                <w:color w:val="808080"/>
                <w:sz w:val="24"/>
                <w:szCs w:val="24"/>
                <w:lang w:val="en-US"/>
              </w:rPr>
              <w:t xml:space="preserve">REQUIRED CHARACTERISTIC </w:t>
            </w:r>
          </w:p>
          <w:p w14:paraId="6777FEAB" w14:textId="77777777" w:rsidR="007D268C" w:rsidRPr="00325640" w:rsidRDefault="007D268C" w:rsidP="007D268C">
            <w:pPr>
              <w:rPr>
                <w:rFonts w:asciiTheme="minorHAnsi" w:hAnsiTheme="minorHAnsi"/>
                <w:b/>
                <w:bCs/>
                <w:sz w:val="22"/>
                <w:szCs w:val="24"/>
                <w:lang w:val="en-US"/>
              </w:rPr>
            </w:pPr>
            <w:r w:rsidRPr="00325640">
              <w:rPr>
                <w:rFonts w:asciiTheme="minorHAnsi" w:hAnsiTheme="minorHAnsi"/>
                <w:b/>
                <w:bCs/>
                <w:sz w:val="24"/>
                <w:szCs w:val="24"/>
                <w:lang w:val="en-US"/>
              </w:rPr>
              <w:t>Charge Neutralization</w:t>
            </w:r>
          </w:p>
        </w:tc>
        <w:tc>
          <w:tcPr>
            <w:tcW w:w="2552" w:type="dxa"/>
            <w:gridSpan w:val="2"/>
            <w:shd w:val="clear" w:color="auto" w:fill="F2F2F2" w:themeFill="background1" w:themeFillShade="F2"/>
          </w:tcPr>
          <w:p w14:paraId="0171DC96"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082820A4"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0678E543"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66FFE45C" w14:textId="77777777" w:rsidR="007D268C" w:rsidRPr="0037107E" w:rsidRDefault="007D268C" w:rsidP="007D268C">
            <w:pPr>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65F6BB6D" w14:textId="77777777" w:rsidTr="007D268C">
        <w:tc>
          <w:tcPr>
            <w:tcW w:w="439" w:type="dxa"/>
            <w:vMerge w:val="restart"/>
          </w:tcPr>
          <w:p w14:paraId="53A7A843" w14:textId="77777777" w:rsidR="007D268C" w:rsidRPr="0037107E" w:rsidRDefault="007D268C" w:rsidP="007D268C">
            <w:pPr>
              <w:rPr>
                <w:lang w:val="en-US"/>
              </w:rPr>
            </w:pPr>
            <w:r>
              <w:rPr>
                <w:lang w:val="en-US"/>
              </w:rPr>
              <w:t>30</w:t>
            </w:r>
          </w:p>
        </w:tc>
        <w:tc>
          <w:tcPr>
            <w:tcW w:w="6615" w:type="dxa"/>
            <w:vMerge w:val="restart"/>
          </w:tcPr>
          <w:p w14:paraId="61EEE955" w14:textId="77777777" w:rsidR="007D268C" w:rsidRPr="00325640" w:rsidRDefault="007D268C" w:rsidP="007D268C">
            <w:pPr>
              <w:rPr>
                <w:rFonts w:asciiTheme="minorHAnsi" w:hAnsiTheme="minorHAnsi"/>
                <w:sz w:val="22"/>
                <w:lang w:val="en-US"/>
              </w:rPr>
            </w:pPr>
            <w:r w:rsidRPr="00325640">
              <w:rPr>
                <w:rFonts w:asciiTheme="minorHAnsi" w:hAnsiTheme="minorHAnsi"/>
                <w:b/>
                <w:sz w:val="22"/>
                <w:lang w:val="en-US"/>
              </w:rPr>
              <w:t>Charge neutralization capability</w:t>
            </w:r>
            <w:r w:rsidRPr="00325640">
              <w:rPr>
                <w:rFonts w:asciiTheme="minorHAnsi" w:hAnsiTheme="minorHAnsi"/>
                <w:sz w:val="22"/>
                <w:lang w:val="en-US"/>
              </w:rPr>
              <w:t xml:space="preserve"> that permits the analysis of electrically insulating materials. </w:t>
            </w:r>
          </w:p>
          <w:p w14:paraId="257A4E4D" w14:textId="77777777" w:rsidR="007D268C" w:rsidRPr="00325640" w:rsidRDefault="007D268C" w:rsidP="007D268C">
            <w:pPr>
              <w:rPr>
                <w:rFonts w:asciiTheme="minorHAnsi" w:hAnsiTheme="minorHAnsi"/>
                <w:sz w:val="22"/>
                <w:lang w:val="en-US"/>
              </w:rPr>
            </w:pPr>
          </w:p>
        </w:tc>
        <w:tc>
          <w:tcPr>
            <w:tcW w:w="1418" w:type="dxa"/>
          </w:tcPr>
          <w:p w14:paraId="601AB371"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7B62DD39"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1ACDD87C" w14:textId="77777777" w:rsidR="007D268C" w:rsidRPr="0037107E" w:rsidRDefault="007D268C" w:rsidP="007D268C">
            <w:pPr>
              <w:jc w:val="center"/>
              <w:rPr>
                <w:rFonts w:asciiTheme="minorHAnsi" w:hAnsiTheme="minorHAnsi"/>
                <w:sz w:val="22"/>
                <w:szCs w:val="22"/>
                <w:lang w:val="en-US"/>
              </w:rPr>
            </w:pPr>
          </w:p>
        </w:tc>
      </w:tr>
      <w:tr w:rsidR="007D268C" w:rsidRPr="0037107E" w14:paraId="1E18D36C" w14:textId="77777777" w:rsidTr="007D268C">
        <w:tc>
          <w:tcPr>
            <w:tcW w:w="439" w:type="dxa"/>
            <w:vMerge/>
          </w:tcPr>
          <w:p w14:paraId="45812F25" w14:textId="77777777" w:rsidR="007D268C" w:rsidRPr="0037107E" w:rsidRDefault="007D268C" w:rsidP="007D268C">
            <w:pPr>
              <w:rPr>
                <w:lang w:val="en-US"/>
              </w:rPr>
            </w:pPr>
          </w:p>
        </w:tc>
        <w:tc>
          <w:tcPr>
            <w:tcW w:w="6615" w:type="dxa"/>
            <w:vMerge/>
          </w:tcPr>
          <w:p w14:paraId="07FA8386" w14:textId="77777777" w:rsidR="007D268C" w:rsidRPr="00325640" w:rsidRDefault="007D268C" w:rsidP="007D268C">
            <w:pPr>
              <w:rPr>
                <w:rFonts w:asciiTheme="minorHAnsi" w:hAnsiTheme="minorHAnsi"/>
                <w:sz w:val="22"/>
                <w:lang w:val="en-US"/>
              </w:rPr>
            </w:pPr>
          </w:p>
        </w:tc>
        <w:tc>
          <w:tcPr>
            <w:tcW w:w="2552" w:type="dxa"/>
            <w:gridSpan w:val="2"/>
          </w:tcPr>
          <w:p w14:paraId="3094606E"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47443101" w14:textId="77777777" w:rsidR="007D268C" w:rsidRPr="0037107E" w:rsidRDefault="007D268C" w:rsidP="007D268C">
            <w:pPr>
              <w:jc w:val="center"/>
              <w:rPr>
                <w:rFonts w:asciiTheme="minorHAnsi" w:hAnsiTheme="minorHAnsi"/>
                <w:sz w:val="22"/>
                <w:szCs w:val="22"/>
                <w:lang w:val="en-US"/>
              </w:rPr>
            </w:pPr>
          </w:p>
        </w:tc>
      </w:tr>
      <w:tr w:rsidR="007D268C" w:rsidRPr="0037107E" w14:paraId="46D93DA5" w14:textId="77777777" w:rsidTr="007D268C">
        <w:tc>
          <w:tcPr>
            <w:tcW w:w="439" w:type="dxa"/>
            <w:vMerge w:val="restart"/>
          </w:tcPr>
          <w:p w14:paraId="3973AAD4" w14:textId="77777777" w:rsidR="007D268C" w:rsidRPr="0037107E" w:rsidRDefault="007D268C" w:rsidP="007D268C">
            <w:pPr>
              <w:rPr>
                <w:lang w:val="en-US"/>
              </w:rPr>
            </w:pPr>
            <w:r>
              <w:rPr>
                <w:lang w:val="en-US"/>
              </w:rPr>
              <w:t>31</w:t>
            </w:r>
          </w:p>
        </w:tc>
        <w:tc>
          <w:tcPr>
            <w:tcW w:w="6615" w:type="dxa"/>
            <w:vMerge w:val="restart"/>
            <w:shd w:val="clear" w:color="auto" w:fill="auto"/>
          </w:tcPr>
          <w:p w14:paraId="256D63A1"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The neutralization scheme shall effectively stabilize the surface potential of non-conductive specimens.  </w:t>
            </w:r>
            <w:r>
              <w:rPr>
                <w:rFonts w:asciiTheme="minorHAnsi" w:hAnsiTheme="minorHAnsi"/>
                <w:sz w:val="22"/>
                <w:lang w:val="en-US"/>
              </w:rPr>
              <w:t>The supplier shall demonstrate that</w:t>
            </w:r>
            <w:r w:rsidRPr="00325640">
              <w:rPr>
                <w:rFonts w:asciiTheme="minorHAnsi" w:hAnsiTheme="minorHAnsi"/>
                <w:sz w:val="22"/>
                <w:lang w:val="en-US"/>
              </w:rPr>
              <w:t xml:space="preserve"> by performing an XPS measurement on a polyethylene terephthalate (PET) polymer film, furnished by the supplier, prior to acceptance of the instrument.  </w:t>
            </w:r>
          </w:p>
          <w:p w14:paraId="7093DE71"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Charge neutralization measured at non-conductive PET polymer film specimen at 100 µm x-ray beam size:</w:t>
            </w:r>
          </w:p>
          <w:p w14:paraId="73C995C6"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-peak resolution (full width half maximum) less than 0.85 eV for the O=C-O component, with more than 4,000 CPS for C-C peak.</w:t>
            </w:r>
          </w:p>
        </w:tc>
        <w:tc>
          <w:tcPr>
            <w:tcW w:w="1418" w:type="dxa"/>
          </w:tcPr>
          <w:p w14:paraId="1783CF88"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36BD5EF6"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19F0D2F2" w14:textId="77777777" w:rsidR="007D268C" w:rsidRPr="0037107E" w:rsidRDefault="007D268C" w:rsidP="007D268C">
            <w:pPr>
              <w:jc w:val="center"/>
              <w:rPr>
                <w:rFonts w:asciiTheme="minorHAnsi" w:hAnsiTheme="minorHAnsi"/>
                <w:sz w:val="22"/>
                <w:szCs w:val="22"/>
                <w:lang w:val="en-US"/>
              </w:rPr>
            </w:pPr>
          </w:p>
        </w:tc>
      </w:tr>
      <w:tr w:rsidR="007D268C" w:rsidRPr="0037107E" w14:paraId="3281DD43" w14:textId="77777777" w:rsidTr="007D268C">
        <w:tc>
          <w:tcPr>
            <w:tcW w:w="439" w:type="dxa"/>
            <w:vMerge/>
          </w:tcPr>
          <w:p w14:paraId="171EB178" w14:textId="77777777" w:rsidR="007D268C" w:rsidRPr="0037107E" w:rsidRDefault="007D268C" w:rsidP="007D268C">
            <w:pPr>
              <w:rPr>
                <w:lang w:val="en-US"/>
              </w:rPr>
            </w:pPr>
          </w:p>
        </w:tc>
        <w:tc>
          <w:tcPr>
            <w:tcW w:w="6615" w:type="dxa"/>
            <w:vMerge/>
            <w:shd w:val="clear" w:color="auto" w:fill="auto"/>
          </w:tcPr>
          <w:p w14:paraId="0F8B09DC" w14:textId="77777777" w:rsidR="007D268C" w:rsidRPr="00325640" w:rsidRDefault="007D268C" w:rsidP="007D268C">
            <w:pPr>
              <w:rPr>
                <w:rFonts w:asciiTheme="minorHAnsi" w:hAnsiTheme="minorHAnsi"/>
                <w:sz w:val="22"/>
                <w:lang w:val="en-US"/>
              </w:rPr>
            </w:pPr>
          </w:p>
        </w:tc>
        <w:tc>
          <w:tcPr>
            <w:tcW w:w="2552" w:type="dxa"/>
            <w:gridSpan w:val="2"/>
          </w:tcPr>
          <w:p w14:paraId="6405F86A"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5417DCE3" w14:textId="77777777" w:rsidR="007D268C" w:rsidRPr="0037107E" w:rsidRDefault="007D268C" w:rsidP="007D268C">
            <w:pPr>
              <w:jc w:val="center"/>
              <w:rPr>
                <w:rFonts w:asciiTheme="minorHAnsi" w:hAnsiTheme="minorHAnsi"/>
                <w:sz w:val="22"/>
                <w:szCs w:val="22"/>
                <w:lang w:val="en-US"/>
              </w:rPr>
            </w:pPr>
          </w:p>
        </w:tc>
      </w:tr>
      <w:tr w:rsidR="007D268C" w:rsidRPr="0037107E" w14:paraId="5F81BD59" w14:textId="77777777" w:rsidTr="007D268C">
        <w:tc>
          <w:tcPr>
            <w:tcW w:w="7054" w:type="dxa"/>
            <w:gridSpan w:val="2"/>
            <w:shd w:val="clear" w:color="auto" w:fill="F2F2F2" w:themeFill="background1" w:themeFillShade="F2"/>
          </w:tcPr>
          <w:p w14:paraId="3B12234A" w14:textId="77777777" w:rsidR="007D268C" w:rsidRPr="00325640" w:rsidRDefault="007D268C" w:rsidP="007D268C">
            <w:pPr>
              <w:spacing w:after="0"/>
              <w:rPr>
                <w:rFonts w:asciiTheme="minorHAnsi" w:hAnsiTheme="minorHAnsi"/>
                <w:b/>
                <w:bCs/>
                <w:color w:val="808080"/>
                <w:sz w:val="24"/>
                <w:szCs w:val="24"/>
                <w:lang w:val="en-US"/>
              </w:rPr>
            </w:pPr>
            <w:r w:rsidRPr="00325640">
              <w:rPr>
                <w:rFonts w:asciiTheme="minorHAnsi" w:hAnsiTheme="minorHAnsi"/>
                <w:b/>
                <w:bCs/>
                <w:color w:val="808080"/>
                <w:sz w:val="24"/>
                <w:szCs w:val="24"/>
                <w:lang w:val="en-US"/>
              </w:rPr>
              <w:t xml:space="preserve">REQUIRED CHARACTERISTIC </w:t>
            </w:r>
          </w:p>
          <w:p w14:paraId="41E0A074" w14:textId="77777777" w:rsidR="007D268C" w:rsidRPr="00325640" w:rsidRDefault="007D268C" w:rsidP="007D268C">
            <w:pPr>
              <w:rPr>
                <w:rFonts w:asciiTheme="minorHAnsi" w:hAnsiTheme="minorHAnsi"/>
                <w:b/>
                <w:bCs/>
                <w:sz w:val="24"/>
                <w:szCs w:val="24"/>
                <w:lang w:val="en-US"/>
              </w:rPr>
            </w:pPr>
            <w:r w:rsidRPr="00325640">
              <w:rPr>
                <w:rFonts w:asciiTheme="minorHAnsi" w:hAnsiTheme="minorHAnsi"/>
                <w:b/>
                <w:bCs/>
                <w:sz w:val="24"/>
                <w:szCs w:val="24"/>
                <w:lang w:val="en-US"/>
              </w:rPr>
              <w:t>Sputter Ion Source and Argon Gas Cluster Ion Source</w:t>
            </w:r>
          </w:p>
        </w:tc>
        <w:tc>
          <w:tcPr>
            <w:tcW w:w="2552" w:type="dxa"/>
            <w:gridSpan w:val="2"/>
            <w:shd w:val="clear" w:color="auto" w:fill="F2F2F2" w:themeFill="background1" w:themeFillShade="F2"/>
          </w:tcPr>
          <w:p w14:paraId="6178626C"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6264B2BB"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4C29A68B"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74E710F0" w14:textId="77777777" w:rsidR="007D268C" w:rsidRPr="0037107E" w:rsidRDefault="007D268C" w:rsidP="007D268C">
            <w:pPr>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127BEE9A" w14:textId="77777777" w:rsidTr="007D268C">
        <w:tc>
          <w:tcPr>
            <w:tcW w:w="439" w:type="dxa"/>
            <w:vMerge w:val="restart"/>
          </w:tcPr>
          <w:p w14:paraId="0F49EA68" w14:textId="77777777" w:rsidR="007D268C" w:rsidRPr="0037107E" w:rsidRDefault="007D268C" w:rsidP="007D268C">
            <w:pPr>
              <w:rPr>
                <w:lang w:val="en-US"/>
              </w:rPr>
            </w:pPr>
            <w:r>
              <w:rPr>
                <w:lang w:val="en-US"/>
              </w:rPr>
              <w:t>32</w:t>
            </w:r>
          </w:p>
        </w:tc>
        <w:tc>
          <w:tcPr>
            <w:tcW w:w="6615" w:type="dxa"/>
            <w:vMerge w:val="restart"/>
          </w:tcPr>
          <w:p w14:paraId="21B260EA"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The instrument must include a combination of argon ion sputtering capabilities that include:</w:t>
            </w:r>
          </w:p>
          <w:p w14:paraId="533CAF46"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w:t>
            </w:r>
            <w:r w:rsidRPr="00325640">
              <w:rPr>
                <w:rFonts w:asciiTheme="minorHAnsi" w:hAnsiTheme="minorHAnsi"/>
                <w:b/>
                <w:sz w:val="22"/>
                <w:szCs w:val="22"/>
                <w:lang w:val="en-US"/>
              </w:rPr>
              <w:t>monoatomic argon</w:t>
            </w:r>
            <w:r w:rsidRPr="00325640">
              <w:rPr>
                <w:rFonts w:asciiTheme="minorHAnsi" w:hAnsiTheme="minorHAnsi"/>
                <w:sz w:val="22"/>
                <w:szCs w:val="22"/>
                <w:lang w:val="en-US"/>
              </w:rPr>
              <w:t xml:space="preserve"> sputtering,</w:t>
            </w:r>
          </w:p>
          <w:p w14:paraId="5A1CE818"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w:t>
            </w:r>
            <w:r w:rsidRPr="00325640">
              <w:rPr>
                <w:rFonts w:asciiTheme="minorHAnsi" w:hAnsiTheme="minorHAnsi"/>
                <w:b/>
                <w:sz w:val="22"/>
                <w:szCs w:val="22"/>
                <w:lang w:val="en-US"/>
              </w:rPr>
              <w:t>argon gas cluster ion</w:t>
            </w:r>
            <w:r w:rsidRPr="00325640">
              <w:rPr>
                <w:rFonts w:asciiTheme="minorHAnsi" w:hAnsiTheme="minorHAnsi"/>
                <w:sz w:val="22"/>
                <w:szCs w:val="22"/>
                <w:lang w:val="en-US"/>
              </w:rPr>
              <w:t xml:space="preserve"> sputtering, </w:t>
            </w:r>
          </w:p>
          <w:p w14:paraId="2200CE7E" w14:textId="77777777" w:rsidR="007D268C" w:rsidRPr="00325640" w:rsidRDefault="007D268C" w:rsidP="007D268C">
            <w:pPr>
              <w:rPr>
                <w:rFonts w:asciiTheme="minorHAnsi" w:hAnsiTheme="minorHAnsi"/>
                <w:sz w:val="22"/>
                <w:szCs w:val="22"/>
                <w:lang w:val="en-US"/>
              </w:rPr>
            </w:pPr>
            <w:proofErr w:type="gramStart"/>
            <w:r w:rsidRPr="00325640">
              <w:rPr>
                <w:rFonts w:asciiTheme="minorHAnsi" w:hAnsiTheme="minorHAnsi"/>
                <w:sz w:val="22"/>
                <w:szCs w:val="22"/>
                <w:lang w:val="en-US"/>
              </w:rPr>
              <w:t>available</w:t>
            </w:r>
            <w:proofErr w:type="gramEnd"/>
            <w:r w:rsidRPr="00325640">
              <w:rPr>
                <w:rFonts w:asciiTheme="minorHAnsi" w:hAnsiTheme="minorHAnsi"/>
                <w:sz w:val="22"/>
                <w:szCs w:val="22"/>
                <w:lang w:val="en-US"/>
              </w:rPr>
              <w:t xml:space="preserve"> either as a single compound gun or two separated guns. Supplied cables and hoses must be adjustable in length up to at least 8 m or more.</w:t>
            </w:r>
          </w:p>
        </w:tc>
        <w:tc>
          <w:tcPr>
            <w:tcW w:w="1418" w:type="dxa"/>
          </w:tcPr>
          <w:p w14:paraId="13FE6F39"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22FDA112"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7718EE53"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46A6A27A" w14:textId="77777777" w:rsidTr="007D268C">
        <w:tc>
          <w:tcPr>
            <w:tcW w:w="439" w:type="dxa"/>
            <w:vMerge/>
          </w:tcPr>
          <w:p w14:paraId="377D3495" w14:textId="77777777" w:rsidR="007D268C" w:rsidRPr="0037107E" w:rsidRDefault="007D268C" w:rsidP="007D268C">
            <w:pPr>
              <w:rPr>
                <w:lang w:val="en-US"/>
              </w:rPr>
            </w:pPr>
          </w:p>
        </w:tc>
        <w:tc>
          <w:tcPr>
            <w:tcW w:w="6615" w:type="dxa"/>
            <w:vMerge/>
          </w:tcPr>
          <w:p w14:paraId="5956F92A" w14:textId="77777777" w:rsidR="007D268C" w:rsidRPr="00325640" w:rsidRDefault="007D268C" w:rsidP="007D268C">
            <w:pPr>
              <w:rPr>
                <w:lang w:val="en-US"/>
              </w:rPr>
            </w:pPr>
          </w:p>
        </w:tc>
        <w:tc>
          <w:tcPr>
            <w:tcW w:w="2552" w:type="dxa"/>
            <w:gridSpan w:val="2"/>
          </w:tcPr>
          <w:p w14:paraId="78A1B392"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6E72D6C8" w14:textId="77777777" w:rsidR="007D268C" w:rsidRPr="0037107E" w:rsidRDefault="007D268C" w:rsidP="007D268C">
            <w:pPr>
              <w:jc w:val="center"/>
              <w:rPr>
                <w:rFonts w:asciiTheme="minorHAnsi" w:hAnsiTheme="minorHAnsi"/>
                <w:sz w:val="22"/>
                <w:szCs w:val="22"/>
                <w:lang w:val="en-US"/>
              </w:rPr>
            </w:pPr>
          </w:p>
        </w:tc>
      </w:tr>
      <w:tr w:rsidR="007D268C" w:rsidRPr="0037107E" w14:paraId="5365AC9B" w14:textId="77777777" w:rsidTr="007D268C">
        <w:tc>
          <w:tcPr>
            <w:tcW w:w="439" w:type="dxa"/>
            <w:vMerge w:val="restart"/>
          </w:tcPr>
          <w:p w14:paraId="01B40AD9" w14:textId="77777777" w:rsidR="007D268C" w:rsidRPr="0037107E" w:rsidRDefault="007D268C" w:rsidP="007D268C">
            <w:pPr>
              <w:rPr>
                <w:lang w:val="en-US"/>
              </w:rPr>
            </w:pPr>
            <w:r>
              <w:rPr>
                <w:lang w:val="en-US"/>
              </w:rPr>
              <w:t>33</w:t>
            </w:r>
          </w:p>
        </w:tc>
        <w:tc>
          <w:tcPr>
            <w:tcW w:w="6615" w:type="dxa"/>
            <w:vMerge w:val="restart"/>
          </w:tcPr>
          <w:p w14:paraId="7310E937"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 xml:space="preserve">Performance: </w:t>
            </w:r>
          </w:p>
          <w:p w14:paraId="6ACFE0A3"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-acceleration voltage of 1 to 5 kV or higher in monatomic mode,</w:t>
            </w:r>
          </w:p>
          <w:p w14:paraId="43E9AF25"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lastRenderedPageBreak/>
              <w:t>-acceleration voltage of 2.5 to 20 kV or higher in cluster ion mode,</w:t>
            </w:r>
          </w:p>
          <w:p w14:paraId="76F107DD"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-maximum cluster size of 2500 atoms per cluster or more,</w:t>
            </w:r>
          </w:p>
          <w:p w14:paraId="17C798EE"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-minimum cluster size of 600 atoms per cluster or less.</w:t>
            </w:r>
          </w:p>
        </w:tc>
        <w:tc>
          <w:tcPr>
            <w:tcW w:w="1418" w:type="dxa"/>
          </w:tcPr>
          <w:p w14:paraId="5F42AED0" w14:textId="77777777" w:rsidR="007D268C" w:rsidRPr="0037107E" w:rsidRDefault="007D268C" w:rsidP="007D268C">
            <w:pPr>
              <w:jc w:val="center"/>
              <w:rPr>
                <w:lang w:val="en-US"/>
              </w:rPr>
            </w:pPr>
            <w:r w:rsidRPr="0037107E">
              <w:rPr>
                <w:rFonts w:asciiTheme="minorHAnsi" w:hAnsiTheme="minorHAnsi"/>
                <w:bCs/>
                <w:sz w:val="22"/>
                <w:szCs w:val="22"/>
                <w:lang w:val="en-US"/>
              </w:rPr>
              <w:lastRenderedPageBreak/>
              <w:t>YES</w:t>
            </w:r>
          </w:p>
        </w:tc>
        <w:tc>
          <w:tcPr>
            <w:tcW w:w="1134" w:type="dxa"/>
          </w:tcPr>
          <w:p w14:paraId="1C393EED"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5B2FCA03"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2AE46906" w14:textId="77777777" w:rsidTr="007D268C">
        <w:tc>
          <w:tcPr>
            <w:tcW w:w="439" w:type="dxa"/>
            <w:vMerge/>
          </w:tcPr>
          <w:p w14:paraId="7E9B9623" w14:textId="77777777" w:rsidR="007D268C" w:rsidRPr="0037107E" w:rsidRDefault="007D268C" w:rsidP="007D268C">
            <w:pPr>
              <w:rPr>
                <w:lang w:val="en-US"/>
              </w:rPr>
            </w:pPr>
          </w:p>
        </w:tc>
        <w:tc>
          <w:tcPr>
            <w:tcW w:w="6615" w:type="dxa"/>
            <w:vMerge/>
          </w:tcPr>
          <w:p w14:paraId="31DBC922" w14:textId="77777777" w:rsidR="007D268C" w:rsidRPr="00325640" w:rsidRDefault="007D268C" w:rsidP="007D268C">
            <w:pPr>
              <w:rPr>
                <w:lang w:val="en-US"/>
              </w:rPr>
            </w:pPr>
          </w:p>
        </w:tc>
        <w:tc>
          <w:tcPr>
            <w:tcW w:w="2552" w:type="dxa"/>
            <w:gridSpan w:val="2"/>
          </w:tcPr>
          <w:p w14:paraId="57BFE01D"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77058C4D" w14:textId="77777777" w:rsidR="007D268C" w:rsidRPr="0037107E" w:rsidRDefault="007D268C" w:rsidP="007D268C">
            <w:pPr>
              <w:jc w:val="center"/>
              <w:rPr>
                <w:rFonts w:asciiTheme="minorHAnsi" w:hAnsiTheme="minorHAnsi"/>
                <w:sz w:val="22"/>
                <w:szCs w:val="22"/>
                <w:lang w:val="en-US"/>
              </w:rPr>
            </w:pPr>
          </w:p>
        </w:tc>
      </w:tr>
      <w:tr w:rsidR="007D268C" w:rsidRPr="0037107E" w14:paraId="6E015B6A" w14:textId="77777777" w:rsidTr="007D268C">
        <w:tc>
          <w:tcPr>
            <w:tcW w:w="439" w:type="dxa"/>
            <w:vMerge w:val="restart"/>
          </w:tcPr>
          <w:p w14:paraId="179DD92F" w14:textId="77777777" w:rsidR="007D268C" w:rsidRPr="0037107E" w:rsidRDefault="007D268C" w:rsidP="007D268C">
            <w:pPr>
              <w:rPr>
                <w:lang w:val="en-US"/>
              </w:rPr>
            </w:pPr>
            <w:r>
              <w:rPr>
                <w:lang w:val="en-US"/>
              </w:rPr>
              <w:lastRenderedPageBreak/>
              <w:t>34</w:t>
            </w:r>
          </w:p>
        </w:tc>
        <w:tc>
          <w:tcPr>
            <w:tcW w:w="6615" w:type="dxa"/>
            <w:vMerge w:val="restart"/>
          </w:tcPr>
          <w:p w14:paraId="1DA196ED"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The instrument operating software shall be capable of automatically turning off the ionizer filament and the flow of the argon gas at the completion of an unattended XPS acquisition.</w:t>
            </w:r>
          </w:p>
        </w:tc>
        <w:tc>
          <w:tcPr>
            <w:tcW w:w="1418" w:type="dxa"/>
          </w:tcPr>
          <w:p w14:paraId="5B27B413"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1D341CAA"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733C5E7A" w14:textId="77777777" w:rsidR="007D268C" w:rsidRPr="0037107E" w:rsidRDefault="007D268C" w:rsidP="007D268C">
            <w:pPr>
              <w:jc w:val="center"/>
              <w:rPr>
                <w:rFonts w:asciiTheme="minorHAnsi" w:hAnsiTheme="minorHAnsi"/>
                <w:sz w:val="22"/>
                <w:szCs w:val="22"/>
                <w:lang w:val="en-US"/>
              </w:rPr>
            </w:pPr>
          </w:p>
        </w:tc>
      </w:tr>
      <w:tr w:rsidR="007D268C" w:rsidRPr="0037107E" w14:paraId="4C6319DC" w14:textId="77777777" w:rsidTr="007D268C">
        <w:tc>
          <w:tcPr>
            <w:tcW w:w="439" w:type="dxa"/>
            <w:vMerge/>
          </w:tcPr>
          <w:p w14:paraId="451CDD54" w14:textId="77777777" w:rsidR="007D268C" w:rsidRPr="0037107E" w:rsidRDefault="007D268C" w:rsidP="007D268C">
            <w:pPr>
              <w:rPr>
                <w:lang w:val="en-US"/>
              </w:rPr>
            </w:pPr>
          </w:p>
        </w:tc>
        <w:tc>
          <w:tcPr>
            <w:tcW w:w="6615" w:type="dxa"/>
            <w:vMerge/>
          </w:tcPr>
          <w:p w14:paraId="7F63C809" w14:textId="77777777" w:rsidR="007D268C" w:rsidRPr="00325640" w:rsidRDefault="007D268C" w:rsidP="007D268C">
            <w:pPr>
              <w:rPr>
                <w:rFonts w:asciiTheme="minorHAnsi" w:hAnsiTheme="minorHAnsi"/>
                <w:sz w:val="22"/>
                <w:lang w:val="en-US"/>
              </w:rPr>
            </w:pPr>
          </w:p>
        </w:tc>
        <w:tc>
          <w:tcPr>
            <w:tcW w:w="2552" w:type="dxa"/>
            <w:gridSpan w:val="2"/>
          </w:tcPr>
          <w:p w14:paraId="31FE1062"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7AC7570A" w14:textId="77777777" w:rsidR="007D268C" w:rsidRPr="0037107E" w:rsidRDefault="007D268C" w:rsidP="007D268C">
            <w:pPr>
              <w:jc w:val="center"/>
              <w:rPr>
                <w:rFonts w:asciiTheme="minorHAnsi" w:hAnsiTheme="minorHAnsi"/>
                <w:sz w:val="22"/>
                <w:szCs w:val="22"/>
                <w:lang w:val="en-US"/>
              </w:rPr>
            </w:pPr>
          </w:p>
        </w:tc>
      </w:tr>
      <w:tr w:rsidR="007D268C" w:rsidRPr="0037107E" w14:paraId="713B4AF2" w14:textId="77777777" w:rsidTr="007D268C">
        <w:tc>
          <w:tcPr>
            <w:tcW w:w="439" w:type="dxa"/>
            <w:vMerge w:val="restart"/>
          </w:tcPr>
          <w:p w14:paraId="10E3F740" w14:textId="77777777" w:rsidR="007D268C" w:rsidRPr="0037107E" w:rsidRDefault="007D268C" w:rsidP="007D268C">
            <w:pPr>
              <w:rPr>
                <w:lang w:val="en-US"/>
              </w:rPr>
            </w:pPr>
            <w:r>
              <w:rPr>
                <w:lang w:val="en-US"/>
              </w:rPr>
              <w:t>35</w:t>
            </w:r>
          </w:p>
        </w:tc>
        <w:tc>
          <w:tcPr>
            <w:tcW w:w="6615" w:type="dxa"/>
            <w:vMerge w:val="restart"/>
            <w:shd w:val="clear" w:color="auto" w:fill="auto"/>
          </w:tcPr>
          <w:p w14:paraId="1490FC10"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The ion gun column shall contain a mass filter where smaller clusters and monoatomic argon are removed, as well as a physical bend to eliminate neutral particles from the ion beam.</w:t>
            </w:r>
          </w:p>
        </w:tc>
        <w:tc>
          <w:tcPr>
            <w:tcW w:w="1418" w:type="dxa"/>
          </w:tcPr>
          <w:p w14:paraId="1922B2EE"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63370204"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50553E13" w14:textId="77777777" w:rsidR="007D268C" w:rsidRPr="0037107E" w:rsidRDefault="007D268C" w:rsidP="007D268C">
            <w:pPr>
              <w:jc w:val="center"/>
              <w:rPr>
                <w:rFonts w:asciiTheme="minorHAnsi" w:hAnsiTheme="minorHAnsi"/>
                <w:sz w:val="22"/>
                <w:szCs w:val="22"/>
                <w:lang w:val="en-US"/>
              </w:rPr>
            </w:pPr>
          </w:p>
        </w:tc>
      </w:tr>
      <w:tr w:rsidR="007D268C" w:rsidRPr="0037107E" w14:paraId="3A5CD75F" w14:textId="77777777" w:rsidTr="007D268C">
        <w:tc>
          <w:tcPr>
            <w:tcW w:w="439" w:type="dxa"/>
            <w:vMerge/>
          </w:tcPr>
          <w:p w14:paraId="0AB72346" w14:textId="77777777" w:rsidR="007D268C" w:rsidRPr="0037107E" w:rsidRDefault="007D268C" w:rsidP="007D268C">
            <w:pPr>
              <w:rPr>
                <w:lang w:val="en-US"/>
              </w:rPr>
            </w:pPr>
          </w:p>
        </w:tc>
        <w:tc>
          <w:tcPr>
            <w:tcW w:w="6615" w:type="dxa"/>
            <w:vMerge/>
            <w:shd w:val="clear" w:color="auto" w:fill="auto"/>
          </w:tcPr>
          <w:p w14:paraId="2ED0E390" w14:textId="77777777" w:rsidR="007D268C" w:rsidRPr="00325640" w:rsidRDefault="007D268C" w:rsidP="007D268C">
            <w:pPr>
              <w:rPr>
                <w:rFonts w:asciiTheme="minorHAnsi" w:hAnsiTheme="minorHAnsi"/>
                <w:sz w:val="22"/>
                <w:lang w:val="en-US"/>
              </w:rPr>
            </w:pPr>
          </w:p>
        </w:tc>
        <w:tc>
          <w:tcPr>
            <w:tcW w:w="2552" w:type="dxa"/>
            <w:gridSpan w:val="2"/>
          </w:tcPr>
          <w:p w14:paraId="1EB6C875"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6534EC5F" w14:textId="77777777" w:rsidR="007D268C" w:rsidRPr="0037107E" w:rsidRDefault="007D268C" w:rsidP="007D268C">
            <w:pPr>
              <w:jc w:val="center"/>
              <w:rPr>
                <w:rFonts w:asciiTheme="minorHAnsi" w:hAnsiTheme="minorHAnsi"/>
                <w:sz w:val="22"/>
                <w:szCs w:val="22"/>
                <w:lang w:val="en-US"/>
              </w:rPr>
            </w:pPr>
          </w:p>
        </w:tc>
      </w:tr>
      <w:tr w:rsidR="007D268C" w:rsidRPr="0037107E" w14:paraId="611E4A6B" w14:textId="77777777" w:rsidTr="007D268C">
        <w:tc>
          <w:tcPr>
            <w:tcW w:w="7054" w:type="dxa"/>
            <w:gridSpan w:val="2"/>
            <w:shd w:val="clear" w:color="auto" w:fill="F2F2F2" w:themeFill="background1" w:themeFillShade="F2"/>
          </w:tcPr>
          <w:p w14:paraId="16BF2FB5" w14:textId="77777777" w:rsidR="007D268C" w:rsidRPr="00325640" w:rsidRDefault="007D268C" w:rsidP="007D268C">
            <w:pPr>
              <w:spacing w:after="0"/>
              <w:rPr>
                <w:rFonts w:asciiTheme="minorHAnsi" w:hAnsiTheme="minorHAnsi"/>
                <w:b/>
                <w:bCs/>
                <w:color w:val="808080"/>
                <w:sz w:val="22"/>
                <w:szCs w:val="24"/>
                <w:lang w:val="en-US"/>
              </w:rPr>
            </w:pPr>
            <w:r w:rsidRPr="00325640">
              <w:rPr>
                <w:rFonts w:asciiTheme="minorHAnsi" w:hAnsiTheme="minorHAnsi"/>
                <w:b/>
                <w:bCs/>
                <w:color w:val="808080"/>
                <w:sz w:val="22"/>
                <w:szCs w:val="24"/>
                <w:lang w:val="en-US"/>
              </w:rPr>
              <w:t xml:space="preserve">REQUIRED CHARACTERISTIC </w:t>
            </w:r>
          </w:p>
          <w:p w14:paraId="3F95DE36" w14:textId="77777777" w:rsidR="007D268C" w:rsidRPr="00325640" w:rsidRDefault="007D268C" w:rsidP="007D268C">
            <w:pPr>
              <w:rPr>
                <w:sz w:val="22"/>
                <w:lang w:val="en-US"/>
              </w:rPr>
            </w:pPr>
            <w:r w:rsidRPr="00325640">
              <w:rPr>
                <w:rFonts w:asciiTheme="minorHAnsi" w:hAnsiTheme="minorHAnsi"/>
                <w:b/>
                <w:bCs/>
                <w:sz w:val="24"/>
                <w:szCs w:val="24"/>
                <w:lang w:val="en-US"/>
              </w:rPr>
              <w:t>Ultraviolet He Source for UPS measurements</w:t>
            </w:r>
          </w:p>
        </w:tc>
        <w:tc>
          <w:tcPr>
            <w:tcW w:w="2552" w:type="dxa"/>
            <w:gridSpan w:val="2"/>
            <w:shd w:val="clear" w:color="auto" w:fill="F2F2F2" w:themeFill="background1" w:themeFillShade="F2"/>
          </w:tcPr>
          <w:p w14:paraId="737AA4F1"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43169DE6"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55B44D35"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0102BD21" w14:textId="77777777" w:rsidR="007D268C" w:rsidRPr="0037107E" w:rsidRDefault="007D268C" w:rsidP="007D268C">
            <w:pPr>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5F2250B9" w14:textId="77777777" w:rsidTr="007D268C">
        <w:tc>
          <w:tcPr>
            <w:tcW w:w="439" w:type="dxa"/>
            <w:vMerge w:val="restart"/>
          </w:tcPr>
          <w:p w14:paraId="6219C3E3" w14:textId="77777777" w:rsidR="007D268C" w:rsidRPr="0037107E" w:rsidRDefault="007D268C" w:rsidP="007D268C">
            <w:pPr>
              <w:rPr>
                <w:lang w:val="en-US"/>
              </w:rPr>
            </w:pPr>
            <w:r>
              <w:rPr>
                <w:lang w:val="en-US"/>
              </w:rPr>
              <w:t>36</w:t>
            </w:r>
          </w:p>
        </w:tc>
        <w:tc>
          <w:tcPr>
            <w:tcW w:w="6615" w:type="dxa"/>
            <w:vMerge w:val="restart"/>
            <w:shd w:val="clear" w:color="auto" w:fill="auto"/>
          </w:tcPr>
          <w:p w14:paraId="117CB8AE"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A fully computer controlled windowless high intensity </w:t>
            </w:r>
            <w:proofErr w:type="spellStart"/>
            <w:r w:rsidRPr="00325640">
              <w:rPr>
                <w:rFonts w:asciiTheme="minorHAnsi" w:hAnsiTheme="minorHAnsi"/>
                <w:sz w:val="22"/>
                <w:lang w:val="en-US"/>
              </w:rPr>
              <w:t>bakeable</w:t>
            </w:r>
            <w:proofErr w:type="spellEnd"/>
            <w:r w:rsidRPr="00325640">
              <w:rPr>
                <w:rFonts w:asciiTheme="minorHAnsi" w:hAnsiTheme="minorHAnsi"/>
                <w:sz w:val="22"/>
                <w:lang w:val="en-US"/>
              </w:rPr>
              <w:t xml:space="preserve"> discharge </w:t>
            </w:r>
            <w:r w:rsidRPr="00325640">
              <w:rPr>
                <w:rFonts w:asciiTheme="minorHAnsi" w:hAnsiTheme="minorHAnsi"/>
                <w:b/>
                <w:sz w:val="22"/>
                <w:lang w:val="en-US"/>
              </w:rPr>
              <w:t>UPS source</w:t>
            </w:r>
            <w:r w:rsidRPr="00325640">
              <w:rPr>
                <w:rFonts w:asciiTheme="minorHAnsi" w:hAnsiTheme="minorHAnsi"/>
                <w:sz w:val="22"/>
                <w:lang w:val="en-US"/>
              </w:rPr>
              <w:t xml:space="preserve"> that can produce He(I) and He(II) photons, including two stage differential pumping with automated UV lamp ignition and gas delivery.</w:t>
            </w:r>
          </w:p>
        </w:tc>
        <w:tc>
          <w:tcPr>
            <w:tcW w:w="1418" w:type="dxa"/>
          </w:tcPr>
          <w:p w14:paraId="78C59D2F"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502C1A32"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46F5CF66" w14:textId="77777777" w:rsidR="007D268C" w:rsidRPr="0037107E" w:rsidRDefault="007D268C" w:rsidP="007D268C">
            <w:pPr>
              <w:jc w:val="center"/>
              <w:rPr>
                <w:rFonts w:asciiTheme="minorHAnsi" w:hAnsiTheme="minorHAnsi"/>
                <w:sz w:val="22"/>
                <w:szCs w:val="22"/>
                <w:lang w:val="en-US"/>
              </w:rPr>
            </w:pPr>
          </w:p>
        </w:tc>
      </w:tr>
      <w:tr w:rsidR="007D268C" w:rsidRPr="0037107E" w14:paraId="2A4F9D77" w14:textId="77777777" w:rsidTr="007D268C">
        <w:tc>
          <w:tcPr>
            <w:tcW w:w="439" w:type="dxa"/>
            <w:vMerge/>
          </w:tcPr>
          <w:p w14:paraId="427FACC9" w14:textId="77777777" w:rsidR="007D268C" w:rsidRPr="0037107E" w:rsidRDefault="007D268C" w:rsidP="007D268C">
            <w:pPr>
              <w:rPr>
                <w:lang w:val="en-US"/>
              </w:rPr>
            </w:pPr>
          </w:p>
        </w:tc>
        <w:tc>
          <w:tcPr>
            <w:tcW w:w="6615" w:type="dxa"/>
            <w:vMerge/>
            <w:shd w:val="clear" w:color="auto" w:fill="auto"/>
          </w:tcPr>
          <w:p w14:paraId="37148438" w14:textId="77777777" w:rsidR="007D268C" w:rsidRPr="00325640" w:rsidRDefault="007D268C" w:rsidP="007D268C">
            <w:pPr>
              <w:rPr>
                <w:rFonts w:asciiTheme="minorHAnsi" w:hAnsiTheme="minorHAnsi"/>
                <w:sz w:val="22"/>
                <w:lang w:val="en-US"/>
              </w:rPr>
            </w:pPr>
          </w:p>
        </w:tc>
        <w:tc>
          <w:tcPr>
            <w:tcW w:w="2552" w:type="dxa"/>
            <w:gridSpan w:val="2"/>
          </w:tcPr>
          <w:p w14:paraId="29213315"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79B18531" w14:textId="77777777" w:rsidR="007D268C" w:rsidRPr="0037107E" w:rsidRDefault="007D268C" w:rsidP="007D268C">
            <w:pPr>
              <w:jc w:val="center"/>
              <w:rPr>
                <w:rFonts w:asciiTheme="minorHAnsi" w:hAnsiTheme="minorHAnsi"/>
                <w:sz w:val="22"/>
                <w:szCs w:val="22"/>
                <w:lang w:val="en-US"/>
              </w:rPr>
            </w:pPr>
          </w:p>
        </w:tc>
      </w:tr>
      <w:tr w:rsidR="007D268C" w:rsidRPr="0037107E" w14:paraId="64C9F35A" w14:textId="77777777" w:rsidTr="007D268C">
        <w:tc>
          <w:tcPr>
            <w:tcW w:w="439" w:type="dxa"/>
            <w:vMerge w:val="restart"/>
          </w:tcPr>
          <w:p w14:paraId="4B58B107" w14:textId="77777777" w:rsidR="007D268C" w:rsidRPr="0037107E" w:rsidRDefault="007D268C" w:rsidP="007D268C">
            <w:pPr>
              <w:rPr>
                <w:lang w:val="en-US"/>
              </w:rPr>
            </w:pPr>
            <w:r>
              <w:rPr>
                <w:lang w:val="en-US"/>
              </w:rPr>
              <w:t>37</w:t>
            </w:r>
          </w:p>
        </w:tc>
        <w:tc>
          <w:tcPr>
            <w:tcW w:w="6615" w:type="dxa"/>
            <w:vMerge w:val="restart"/>
            <w:shd w:val="clear" w:color="auto" w:fill="auto"/>
          </w:tcPr>
          <w:p w14:paraId="248C285F"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-UPS sensitivity of more than 1,000,000 CPS on the Ag 4d peak, </w:t>
            </w:r>
          </w:p>
          <w:p w14:paraId="2FF57B49"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-energy resolution of the Fermi edge of 80/20 slope width of less than 120 </w:t>
            </w:r>
            <w:proofErr w:type="spellStart"/>
            <w:r w:rsidRPr="00325640">
              <w:rPr>
                <w:rFonts w:asciiTheme="minorHAnsi" w:hAnsiTheme="minorHAnsi"/>
                <w:sz w:val="22"/>
                <w:lang w:val="en-US"/>
              </w:rPr>
              <w:t>meV</w:t>
            </w:r>
            <w:proofErr w:type="spellEnd"/>
            <w:r w:rsidRPr="00325640">
              <w:rPr>
                <w:rFonts w:asciiTheme="minorHAnsi" w:hAnsiTheme="minorHAnsi"/>
                <w:sz w:val="22"/>
                <w:lang w:val="en-US"/>
              </w:rPr>
              <w:t xml:space="preserve"> at room temperature.</w:t>
            </w:r>
          </w:p>
        </w:tc>
        <w:tc>
          <w:tcPr>
            <w:tcW w:w="1418" w:type="dxa"/>
          </w:tcPr>
          <w:p w14:paraId="778770E3"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2202BEB6"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5E5B0489" w14:textId="77777777" w:rsidR="007D268C" w:rsidRPr="0037107E" w:rsidRDefault="007D268C" w:rsidP="007D268C">
            <w:pPr>
              <w:jc w:val="center"/>
              <w:rPr>
                <w:rFonts w:asciiTheme="minorHAnsi" w:hAnsiTheme="minorHAnsi"/>
                <w:sz w:val="22"/>
                <w:szCs w:val="22"/>
                <w:lang w:val="en-US"/>
              </w:rPr>
            </w:pPr>
          </w:p>
        </w:tc>
      </w:tr>
      <w:tr w:rsidR="007D268C" w:rsidRPr="0037107E" w14:paraId="77B30848" w14:textId="77777777" w:rsidTr="007D268C">
        <w:tc>
          <w:tcPr>
            <w:tcW w:w="439" w:type="dxa"/>
            <w:vMerge/>
          </w:tcPr>
          <w:p w14:paraId="3289C001" w14:textId="77777777" w:rsidR="007D268C" w:rsidRPr="0037107E" w:rsidRDefault="007D268C" w:rsidP="007D268C">
            <w:pPr>
              <w:rPr>
                <w:lang w:val="en-US"/>
              </w:rPr>
            </w:pPr>
          </w:p>
        </w:tc>
        <w:tc>
          <w:tcPr>
            <w:tcW w:w="6615" w:type="dxa"/>
            <w:vMerge/>
            <w:shd w:val="clear" w:color="auto" w:fill="auto"/>
          </w:tcPr>
          <w:p w14:paraId="6997A6F3" w14:textId="77777777" w:rsidR="007D268C" w:rsidRPr="00325640" w:rsidRDefault="007D268C" w:rsidP="007D268C">
            <w:pPr>
              <w:rPr>
                <w:rFonts w:asciiTheme="minorHAnsi" w:hAnsiTheme="minorHAnsi"/>
                <w:sz w:val="22"/>
                <w:lang w:val="en-US"/>
              </w:rPr>
            </w:pPr>
          </w:p>
        </w:tc>
        <w:tc>
          <w:tcPr>
            <w:tcW w:w="2552" w:type="dxa"/>
            <w:gridSpan w:val="2"/>
          </w:tcPr>
          <w:p w14:paraId="79ECA824"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06FB748D" w14:textId="77777777" w:rsidR="007D268C" w:rsidRPr="0037107E" w:rsidRDefault="007D268C" w:rsidP="007D268C">
            <w:pPr>
              <w:jc w:val="center"/>
              <w:rPr>
                <w:rFonts w:asciiTheme="minorHAnsi" w:hAnsiTheme="minorHAnsi"/>
                <w:sz w:val="22"/>
                <w:szCs w:val="22"/>
                <w:lang w:val="en-US"/>
              </w:rPr>
            </w:pPr>
          </w:p>
        </w:tc>
      </w:tr>
      <w:tr w:rsidR="007D268C" w:rsidRPr="0037107E" w14:paraId="2D7B9098" w14:textId="77777777" w:rsidTr="007D268C">
        <w:tc>
          <w:tcPr>
            <w:tcW w:w="439" w:type="dxa"/>
            <w:vMerge w:val="restart"/>
          </w:tcPr>
          <w:p w14:paraId="2A51A1CD" w14:textId="77777777" w:rsidR="007D268C" w:rsidRPr="0037107E" w:rsidRDefault="007D268C" w:rsidP="007D268C">
            <w:pPr>
              <w:rPr>
                <w:lang w:val="en-US"/>
              </w:rPr>
            </w:pPr>
            <w:r>
              <w:rPr>
                <w:lang w:val="en-US"/>
              </w:rPr>
              <w:t>38</w:t>
            </w:r>
          </w:p>
        </w:tc>
        <w:tc>
          <w:tcPr>
            <w:tcW w:w="6615" w:type="dxa"/>
            <w:vMerge w:val="restart"/>
            <w:shd w:val="clear" w:color="auto" w:fill="auto"/>
          </w:tcPr>
          <w:p w14:paraId="18B901D4"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The Ultraviolet He Source option shall have a differential pumping system comprised of a rotary pump and a </w:t>
            </w:r>
            <w:proofErr w:type="spellStart"/>
            <w:r w:rsidRPr="00325640">
              <w:rPr>
                <w:rFonts w:asciiTheme="minorHAnsi" w:hAnsiTheme="minorHAnsi"/>
                <w:sz w:val="22"/>
                <w:lang w:val="en-US"/>
              </w:rPr>
              <w:t>turbomolecular</w:t>
            </w:r>
            <w:proofErr w:type="spellEnd"/>
            <w:r w:rsidRPr="00325640">
              <w:rPr>
                <w:rFonts w:asciiTheme="minorHAnsi" w:hAnsiTheme="minorHAnsi"/>
                <w:sz w:val="22"/>
                <w:lang w:val="en-US"/>
              </w:rPr>
              <w:t xml:space="preserve"> pump. </w:t>
            </w:r>
            <w:r w:rsidRPr="00325640">
              <w:rPr>
                <w:rFonts w:asciiTheme="minorHAnsi" w:hAnsiTheme="minorHAnsi"/>
                <w:sz w:val="22"/>
                <w:szCs w:val="22"/>
                <w:lang w:val="en-US"/>
              </w:rPr>
              <w:t>Supplied cables and hoses must be adjustable in length up to at least 8 m or more.</w:t>
            </w:r>
          </w:p>
        </w:tc>
        <w:tc>
          <w:tcPr>
            <w:tcW w:w="1418" w:type="dxa"/>
          </w:tcPr>
          <w:p w14:paraId="0C87D904"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529D2E5E"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7308A3A9" w14:textId="77777777" w:rsidR="007D268C" w:rsidRPr="0037107E" w:rsidRDefault="007D268C" w:rsidP="007D268C">
            <w:pPr>
              <w:jc w:val="center"/>
              <w:rPr>
                <w:rFonts w:asciiTheme="minorHAnsi" w:hAnsiTheme="minorHAnsi"/>
                <w:sz w:val="22"/>
                <w:szCs w:val="22"/>
                <w:lang w:val="en-US"/>
              </w:rPr>
            </w:pPr>
          </w:p>
        </w:tc>
      </w:tr>
      <w:tr w:rsidR="007D268C" w:rsidRPr="0037107E" w14:paraId="42A43451" w14:textId="77777777" w:rsidTr="007D268C">
        <w:tc>
          <w:tcPr>
            <w:tcW w:w="439" w:type="dxa"/>
            <w:vMerge/>
          </w:tcPr>
          <w:p w14:paraId="7866D6FB" w14:textId="77777777" w:rsidR="007D268C" w:rsidRPr="0037107E" w:rsidRDefault="007D268C" w:rsidP="007D268C">
            <w:pPr>
              <w:rPr>
                <w:lang w:val="en-US"/>
              </w:rPr>
            </w:pPr>
          </w:p>
        </w:tc>
        <w:tc>
          <w:tcPr>
            <w:tcW w:w="6615" w:type="dxa"/>
            <w:vMerge/>
            <w:shd w:val="clear" w:color="auto" w:fill="auto"/>
          </w:tcPr>
          <w:p w14:paraId="1C524B21" w14:textId="77777777" w:rsidR="007D268C" w:rsidRPr="00325640" w:rsidRDefault="007D268C" w:rsidP="007D268C">
            <w:pPr>
              <w:rPr>
                <w:rFonts w:asciiTheme="minorHAnsi" w:hAnsiTheme="minorHAnsi"/>
                <w:sz w:val="22"/>
                <w:lang w:val="en-US"/>
              </w:rPr>
            </w:pPr>
          </w:p>
        </w:tc>
        <w:tc>
          <w:tcPr>
            <w:tcW w:w="2552" w:type="dxa"/>
            <w:gridSpan w:val="2"/>
          </w:tcPr>
          <w:p w14:paraId="1C18F2DA"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04296213" w14:textId="77777777" w:rsidR="007D268C" w:rsidRPr="0037107E" w:rsidRDefault="007D268C" w:rsidP="007D268C">
            <w:pPr>
              <w:jc w:val="center"/>
              <w:rPr>
                <w:rFonts w:asciiTheme="minorHAnsi" w:hAnsiTheme="minorHAnsi"/>
                <w:sz w:val="22"/>
                <w:szCs w:val="22"/>
                <w:lang w:val="en-US"/>
              </w:rPr>
            </w:pPr>
          </w:p>
        </w:tc>
      </w:tr>
      <w:tr w:rsidR="007D268C" w:rsidRPr="0037107E" w14:paraId="1311E82D" w14:textId="77777777" w:rsidTr="007D268C">
        <w:tc>
          <w:tcPr>
            <w:tcW w:w="439" w:type="dxa"/>
            <w:vMerge w:val="restart"/>
          </w:tcPr>
          <w:p w14:paraId="3077D0DB" w14:textId="77777777" w:rsidR="007D268C" w:rsidRPr="0037107E" w:rsidRDefault="007D268C" w:rsidP="007D268C">
            <w:pPr>
              <w:rPr>
                <w:lang w:val="en-US"/>
              </w:rPr>
            </w:pPr>
            <w:r>
              <w:rPr>
                <w:lang w:val="en-US"/>
              </w:rPr>
              <w:t>39</w:t>
            </w:r>
          </w:p>
        </w:tc>
        <w:tc>
          <w:tcPr>
            <w:tcW w:w="6615" w:type="dxa"/>
            <w:vMerge w:val="restart"/>
            <w:shd w:val="clear" w:color="auto" w:fill="auto"/>
          </w:tcPr>
          <w:p w14:paraId="7F943BB2"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Under computer control, the instrument must have the ability to bias the sample for obtaining work function measurements.</w:t>
            </w:r>
          </w:p>
        </w:tc>
        <w:tc>
          <w:tcPr>
            <w:tcW w:w="1418" w:type="dxa"/>
          </w:tcPr>
          <w:p w14:paraId="74C30935"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794525AB"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6CC31538" w14:textId="77777777" w:rsidR="007D268C" w:rsidRPr="0037107E" w:rsidRDefault="007D268C" w:rsidP="007D268C">
            <w:pPr>
              <w:jc w:val="center"/>
              <w:rPr>
                <w:rFonts w:asciiTheme="minorHAnsi" w:hAnsiTheme="minorHAnsi"/>
                <w:sz w:val="22"/>
                <w:szCs w:val="22"/>
                <w:lang w:val="en-US"/>
              </w:rPr>
            </w:pPr>
          </w:p>
        </w:tc>
      </w:tr>
      <w:tr w:rsidR="007D268C" w:rsidRPr="0037107E" w14:paraId="3C504BA9" w14:textId="77777777" w:rsidTr="007D268C">
        <w:tc>
          <w:tcPr>
            <w:tcW w:w="439" w:type="dxa"/>
            <w:vMerge/>
          </w:tcPr>
          <w:p w14:paraId="3104D04E" w14:textId="77777777" w:rsidR="007D268C" w:rsidRPr="0037107E" w:rsidRDefault="007D268C" w:rsidP="007D268C">
            <w:pPr>
              <w:rPr>
                <w:lang w:val="en-US"/>
              </w:rPr>
            </w:pPr>
          </w:p>
        </w:tc>
        <w:tc>
          <w:tcPr>
            <w:tcW w:w="6615" w:type="dxa"/>
            <w:vMerge/>
            <w:shd w:val="clear" w:color="auto" w:fill="auto"/>
          </w:tcPr>
          <w:p w14:paraId="20B7FE87" w14:textId="77777777" w:rsidR="007D268C" w:rsidRPr="00325640" w:rsidRDefault="007D268C" w:rsidP="007D268C">
            <w:pPr>
              <w:rPr>
                <w:rFonts w:asciiTheme="minorHAnsi" w:hAnsiTheme="minorHAnsi"/>
                <w:sz w:val="22"/>
                <w:lang w:val="en-US"/>
              </w:rPr>
            </w:pPr>
          </w:p>
        </w:tc>
        <w:tc>
          <w:tcPr>
            <w:tcW w:w="2552" w:type="dxa"/>
            <w:gridSpan w:val="2"/>
          </w:tcPr>
          <w:p w14:paraId="4DAC51BD"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66C8B18D" w14:textId="77777777" w:rsidR="007D268C" w:rsidRPr="0037107E" w:rsidRDefault="007D268C" w:rsidP="007D268C">
            <w:pPr>
              <w:jc w:val="center"/>
              <w:rPr>
                <w:rFonts w:asciiTheme="minorHAnsi" w:hAnsiTheme="minorHAnsi"/>
                <w:sz w:val="22"/>
                <w:szCs w:val="22"/>
                <w:lang w:val="en-US"/>
              </w:rPr>
            </w:pPr>
          </w:p>
        </w:tc>
      </w:tr>
      <w:tr w:rsidR="007D268C" w:rsidRPr="0037107E" w14:paraId="11B76981" w14:textId="77777777" w:rsidTr="007D268C">
        <w:tc>
          <w:tcPr>
            <w:tcW w:w="439" w:type="dxa"/>
            <w:vMerge w:val="restart"/>
          </w:tcPr>
          <w:p w14:paraId="6F735946" w14:textId="77777777" w:rsidR="007D268C" w:rsidRPr="0037107E" w:rsidRDefault="007D268C" w:rsidP="007D268C">
            <w:pPr>
              <w:rPr>
                <w:lang w:val="en-US"/>
              </w:rPr>
            </w:pPr>
            <w:r>
              <w:rPr>
                <w:lang w:val="en-US"/>
              </w:rPr>
              <w:t>40</w:t>
            </w:r>
          </w:p>
        </w:tc>
        <w:tc>
          <w:tcPr>
            <w:tcW w:w="6615" w:type="dxa"/>
            <w:vMerge w:val="restart"/>
          </w:tcPr>
          <w:p w14:paraId="3734CC30"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Possibility of reducing the UV source power for sensitive materials (polymers) applications.</w:t>
            </w:r>
          </w:p>
        </w:tc>
        <w:tc>
          <w:tcPr>
            <w:tcW w:w="1418" w:type="dxa"/>
          </w:tcPr>
          <w:p w14:paraId="7F8A2DB8"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7308D557"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34ED6138" w14:textId="77777777" w:rsidR="007D268C" w:rsidRPr="0037107E" w:rsidRDefault="007D268C" w:rsidP="007D268C">
            <w:pPr>
              <w:jc w:val="center"/>
              <w:rPr>
                <w:rFonts w:asciiTheme="minorHAnsi" w:hAnsiTheme="minorHAnsi"/>
                <w:sz w:val="22"/>
                <w:szCs w:val="22"/>
                <w:lang w:val="en-US"/>
              </w:rPr>
            </w:pPr>
          </w:p>
        </w:tc>
      </w:tr>
      <w:tr w:rsidR="007D268C" w:rsidRPr="0037107E" w14:paraId="6D5BD598" w14:textId="77777777" w:rsidTr="007D268C">
        <w:tc>
          <w:tcPr>
            <w:tcW w:w="439" w:type="dxa"/>
            <w:vMerge/>
          </w:tcPr>
          <w:p w14:paraId="44572A44" w14:textId="77777777" w:rsidR="007D268C" w:rsidRPr="0037107E" w:rsidRDefault="007D268C" w:rsidP="007D268C">
            <w:pPr>
              <w:rPr>
                <w:lang w:val="en-US"/>
              </w:rPr>
            </w:pPr>
          </w:p>
        </w:tc>
        <w:tc>
          <w:tcPr>
            <w:tcW w:w="6615" w:type="dxa"/>
            <w:vMerge/>
          </w:tcPr>
          <w:p w14:paraId="5EFD5994" w14:textId="77777777" w:rsidR="007D268C" w:rsidRPr="00325640" w:rsidRDefault="007D268C" w:rsidP="007D268C">
            <w:pPr>
              <w:rPr>
                <w:rFonts w:asciiTheme="minorHAnsi" w:hAnsiTheme="minorHAnsi"/>
                <w:sz w:val="22"/>
                <w:lang w:val="en-US"/>
              </w:rPr>
            </w:pPr>
          </w:p>
        </w:tc>
        <w:tc>
          <w:tcPr>
            <w:tcW w:w="2552" w:type="dxa"/>
            <w:gridSpan w:val="2"/>
          </w:tcPr>
          <w:p w14:paraId="38626BAB"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32C93DFD" w14:textId="77777777" w:rsidR="007D268C" w:rsidRPr="0037107E" w:rsidRDefault="007D268C" w:rsidP="007D268C">
            <w:pPr>
              <w:jc w:val="center"/>
              <w:rPr>
                <w:rFonts w:asciiTheme="minorHAnsi" w:hAnsiTheme="minorHAnsi"/>
                <w:sz w:val="22"/>
                <w:szCs w:val="22"/>
                <w:lang w:val="en-US"/>
              </w:rPr>
            </w:pPr>
          </w:p>
        </w:tc>
      </w:tr>
      <w:tr w:rsidR="007D268C" w:rsidRPr="0037107E" w14:paraId="05A53A32" w14:textId="77777777" w:rsidTr="007D268C">
        <w:tc>
          <w:tcPr>
            <w:tcW w:w="7054" w:type="dxa"/>
            <w:gridSpan w:val="2"/>
            <w:shd w:val="clear" w:color="auto" w:fill="F2F2F2" w:themeFill="background1" w:themeFillShade="F2"/>
          </w:tcPr>
          <w:p w14:paraId="771E1B61" w14:textId="77777777" w:rsidR="007D268C" w:rsidRPr="00325640" w:rsidRDefault="007D268C" w:rsidP="007D268C">
            <w:pPr>
              <w:spacing w:after="0"/>
              <w:rPr>
                <w:rFonts w:asciiTheme="minorHAnsi" w:hAnsiTheme="minorHAnsi"/>
                <w:b/>
                <w:bCs/>
                <w:color w:val="808080"/>
                <w:sz w:val="22"/>
                <w:szCs w:val="24"/>
                <w:lang w:val="en-US"/>
              </w:rPr>
            </w:pPr>
            <w:r w:rsidRPr="00325640">
              <w:rPr>
                <w:rFonts w:asciiTheme="minorHAnsi" w:hAnsiTheme="minorHAnsi"/>
                <w:b/>
                <w:bCs/>
                <w:color w:val="808080"/>
                <w:sz w:val="22"/>
                <w:szCs w:val="24"/>
                <w:lang w:val="en-US"/>
              </w:rPr>
              <w:t xml:space="preserve">REQUIRED CHARACTERISTIC </w:t>
            </w:r>
          </w:p>
          <w:p w14:paraId="590D5F7C" w14:textId="77777777" w:rsidR="007D268C" w:rsidRPr="00325640" w:rsidRDefault="007D268C" w:rsidP="007D268C">
            <w:pPr>
              <w:rPr>
                <w:sz w:val="22"/>
                <w:lang w:val="en-US"/>
              </w:rPr>
            </w:pPr>
            <w:r w:rsidRPr="00325640">
              <w:rPr>
                <w:rFonts w:asciiTheme="minorHAnsi" w:hAnsiTheme="minorHAnsi"/>
                <w:b/>
                <w:bCs/>
                <w:sz w:val="24"/>
                <w:szCs w:val="24"/>
                <w:lang w:val="en-US"/>
              </w:rPr>
              <w:t>Stage and General Sample Holders</w:t>
            </w:r>
          </w:p>
        </w:tc>
        <w:tc>
          <w:tcPr>
            <w:tcW w:w="2552" w:type="dxa"/>
            <w:gridSpan w:val="2"/>
            <w:shd w:val="clear" w:color="auto" w:fill="F2F2F2" w:themeFill="background1" w:themeFillShade="F2"/>
          </w:tcPr>
          <w:p w14:paraId="7114ECA3"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4AC72C30"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55F71AC2"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03CA5ED8" w14:textId="77777777" w:rsidR="007D268C" w:rsidRPr="0037107E" w:rsidRDefault="007D268C" w:rsidP="007D268C">
            <w:pPr>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4B92A383" w14:textId="77777777" w:rsidTr="007D268C">
        <w:tc>
          <w:tcPr>
            <w:tcW w:w="439" w:type="dxa"/>
            <w:vMerge w:val="restart"/>
          </w:tcPr>
          <w:p w14:paraId="2EB64CB5" w14:textId="77777777" w:rsidR="007D268C" w:rsidRPr="0037107E" w:rsidRDefault="007D268C" w:rsidP="007D268C">
            <w:pPr>
              <w:rPr>
                <w:lang w:val="en-US"/>
              </w:rPr>
            </w:pPr>
            <w:r>
              <w:rPr>
                <w:lang w:val="en-US"/>
              </w:rPr>
              <w:t>41</w:t>
            </w:r>
          </w:p>
        </w:tc>
        <w:tc>
          <w:tcPr>
            <w:tcW w:w="6615" w:type="dxa"/>
            <w:vMerge w:val="restart"/>
          </w:tcPr>
          <w:p w14:paraId="22A98C9B"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Five (5) axis (X, Y, Z, rotation, tilt) high precision motorized stage. Its operation shall be fully integrated into the control software for navigation and sample positioning and allow </w:t>
            </w:r>
            <w:proofErr w:type="spellStart"/>
            <w:r w:rsidRPr="00325640">
              <w:rPr>
                <w:rFonts w:asciiTheme="minorHAnsi" w:hAnsiTheme="minorHAnsi"/>
                <w:sz w:val="22"/>
                <w:lang w:val="en-US"/>
              </w:rPr>
              <w:t>compucentric</w:t>
            </w:r>
            <w:proofErr w:type="spellEnd"/>
            <w:r w:rsidRPr="00325640">
              <w:rPr>
                <w:rFonts w:asciiTheme="minorHAnsi" w:hAnsiTheme="minorHAnsi"/>
                <w:sz w:val="22"/>
                <w:lang w:val="en-US"/>
              </w:rPr>
              <w:t xml:space="preserve"> rotation of at least </w:t>
            </w:r>
            <w:r w:rsidRPr="00325640">
              <w:rPr>
                <w:rFonts w:asciiTheme="minorHAnsi" w:hAnsiTheme="minorHAnsi"/>
                <w:sz w:val="22"/>
                <w:lang w:val="en-US"/>
              </w:rPr>
              <w:sym w:font="Symbol" w:char="F0B1"/>
            </w:r>
            <w:r w:rsidRPr="00325640">
              <w:rPr>
                <w:rFonts w:asciiTheme="minorHAnsi" w:hAnsiTheme="minorHAnsi"/>
                <w:sz w:val="22"/>
                <w:lang w:val="en-US"/>
              </w:rPr>
              <w:t>170</w:t>
            </w:r>
            <w:r w:rsidRPr="00325640">
              <w:rPr>
                <w:rFonts w:ascii="Calibri"/>
                <w:sz w:val="22"/>
                <w:lang w:val="en-US"/>
              </w:rPr>
              <w:t>⁰</w:t>
            </w:r>
            <w:r w:rsidRPr="00325640">
              <w:rPr>
                <w:rFonts w:asciiTheme="minorHAnsi" w:hAnsiTheme="minorHAnsi"/>
                <w:sz w:val="22"/>
                <w:lang w:val="en-US"/>
              </w:rPr>
              <w:t xml:space="preserve"> and </w:t>
            </w:r>
            <w:proofErr w:type="spellStart"/>
            <w:r w:rsidRPr="00325640">
              <w:rPr>
                <w:rFonts w:asciiTheme="minorHAnsi" w:hAnsiTheme="minorHAnsi"/>
                <w:sz w:val="22"/>
                <w:lang w:val="en-US"/>
              </w:rPr>
              <w:t>compucentric</w:t>
            </w:r>
            <w:proofErr w:type="spellEnd"/>
            <w:r w:rsidRPr="00325640">
              <w:rPr>
                <w:rFonts w:asciiTheme="minorHAnsi" w:hAnsiTheme="minorHAnsi"/>
                <w:sz w:val="22"/>
                <w:lang w:val="en-US"/>
              </w:rPr>
              <w:t xml:space="preserve"> automated tilt of at least </w:t>
            </w:r>
            <w:r w:rsidRPr="00325640">
              <w:rPr>
                <w:rFonts w:asciiTheme="minorHAnsi" w:hAnsiTheme="minorHAnsi"/>
                <w:sz w:val="22"/>
                <w:lang w:val="en-US"/>
              </w:rPr>
              <w:sym w:font="Symbol" w:char="F0B1"/>
            </w:r>
            <w:r w:rsidRPr="00325640">
              <w:rPr>
                <w:rFonts w:asciiTheme="minorHAnsi" w:hAnsiTheme="minorHAnsi"/>
                <w:sz w:val="22"/>
                <w:lang w:val="en-US"/>
              </w:rPr>
              <w:t>90</w:t>
            </w:r>
            <w:r w:rsidRPr="00325640">
              <w:rPr>
                <w:rFonts w:ascii="Calibri"/>
                <w:sz w:val="22"/>
                <w:lang w:val="en-US"/>
              </w:rPr>
              <w:t>⁰</w:t>
            </w:r>
            <w:r>
              <w:rPr>
                <w:rFonts w:asciiTheme="minorHAnsi" w:hAnsiTheme="minorHAnsi"/>
                <w:sz w:val="22"/>
                <w:lang w:val="en-US"/>
              </w:rPr>
              <w:t xml:space="preserve">. </w:t>
            </w:r>
          </w:p>
        </w:tc>
        <w:tc>
          <w:tcPr>
            <w:tcW w:w="1418" w:type="dxa"/>
          </w:tcPr>
          <w:p w14:paraId="5D83C969"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23D29657"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60DE4F3C" w14:textId="77777777" w:rsidR="007D268C" w:rsidRPr="0037107E" w:rsidRDefault="007D268C" w:rsidP="007D268C">
            <w:pPr>
              <w:jc w:val="center"/>
              <w:rPr>
                <w:rFonts w:asciiTheme="minorHAnsi" w:hAnsiTheme="minorHAnsi"/>
                <w:sz w:val="22"/>
                <w:szCs w:val="22"/>
                <w:lang w:val="en-US"/>
              </w:rPr>
            </w:pPr>
          </w:p>
        </w:tc>
      </w:tr>
      <w:tr w:rsidR="007D268C" w:rsidRPr="0037107E" w14:paraId="743EC6EB" w14:textId="77777777" w:rsidTr="007D268C">
        <w:tc>
          <w:tcPr>
            <w:tcW w:w="439" w:type="dxa"/>
            <w:vMerge/>
          </w:tcPr>
          <w:p w14:paraId="5397B5F3" w14:textId="77777777" w:rsidR="007D268C" w:rsidRPr="0037107E" w:rsidRDefault="007D268C" w:rsidP="007D268C">
            <w:pPr>
              <w:rPr>
                <w:lang w:val="en-US"/>
              </w:rPr>
            </w:pPr>
          </w:p>
        </w:tc>
        <w:tc>
          <w:tcPr>
            <w:tcW w:w="6615" w:type="dxa"/>
            <w:vMerge/>
          </w:tcPr>
          <w:p w14:paraId="7E2C118D" w14:textId="77777777" w:rsidR="007D268C" w:rsidRPr="00325640" w:rsidRDefault="007D268C" w:rsidP="007D268C">
            <w:pPr>
              <w:rPr>
                <w:rFonts w:asciiTheme="minorHAnsi" w:hAnsiTheme="minorHAnsi"/>
                <w:sz w:val="22"/>
                <w:lang w:val="en-US"/>
              </w:rPr>
            </w:pPr>
          </w:p>
        </w:tc>
        <w:tc>
          <w:tcPr>
            <w:tcW w:w="2552" w:type="dxa"/>
            <w:gridSpan w:val="2"/>
          </w:tcPr>
          <w:p w14:paraId="7BAA4C19"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4F366147" w14:textId="77777777" w:rsidR="007D268C" w:rsidRPr="0037107E" w:rsidRDefault="007D268C" w:rsidP="007D268C">
            <w:pPr>
              <w:jc w:val="center"/>
              <w:rPr>
                <w:rFonts w:asciiTheme="minorHAnsi" w:hAnsiTheme="minorHAnsi"/>
                <w:sz w:val="22"/>
                <w:szCs w:val="22"/>
                <w:lang w:val="en-US"/>
              </w:rPr>
            </w:pPr>
          </w:p>
        </w:tc>
      </w:tr>
      <w:tr w:rsidR="007D268C" w:rsidRPr="0037107E" w14:paraId="4EDA7DEA" w14:textId="77777777" w:rsidTr="007D268C">
        <w:tc>
          <w:tcPr>
            <w:tcW w:w="439" w:type="dxa"/>
            <w:vMerge w:val="restart"/>
          </w:tcPr>
          <w:p w14:paraId="27621551" w14:textId="77777777" w:rsidR="007D268C" w:rsidRPr="0037107E" w:rsidRDefault="007D268C" w:rsidP="007D268C">
            <w:pPr>
              <w:rPr>
                <w:lang w:val="en-US"/>
              </w:rPr>
            </w:pPr>
            <w:r>
              <w:rPr>
                <w:lang w:val="en-US"/>
              </w:rPr>
              <w:t>42</w:t>
            </w:r>
          </w:p>
        </w:tc>
        <w:tc>
          <w:tcPr>
            <w:tcW w:w="6615" w:type="dxa"/>
            <w:vMerge w:val="restart"/>
            <w:shd w:val="clear" w:color="auto" w:fill="auto"/>
          </w:tcPr>
          <w:p w14:paraId="78D88649"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The stage must also be capable of automatically alternating the tilt and/or rotate between the sputter and acquire portions of a depth </w:t>
            </w:r>
            <w:r w:rsidRPr="00325640">
              <w:rPr>
                <w:rFonts w:asciiTheme="minorHAnsi" w:hAnsiTheme="minorHAnsi"/>
                <w:sz w:val="22"/>
                <w:lang w:val="en-US"/>
              </w:rPr>
              <w:lastRenderedPageBreak/>
              <w:t>profile cycle.</w:t>
            </w:r>
          </w:p>
        </w:tc>
        <w:tc>
          <w:tcPr>
            <w:tcW w:w="1418" w:type="dxa"/>
          </w:tcPr>
          <w:p w14:paraId="25A491C3" w14:textId="77777777" w:rsidR="007D268C" w:rsidRPr="0037107E" w:rsidRDefault="007D268C" w:rsidP="007D268C">
            <w:pPr>
              <w:jc w:val="center"/>
              <w:rPr>
                <w:lang w:val="en-US"/>
              </w:rPr>
            </w:pPr>
            <w:r w:rsidRPr="0037107E">
              <w:rPr>
                <w:rFonts w:asciiTheme="minorHAnsi" w:hAnsiTheme="minorHAnsi"/>
                <w:bCs/>
                <w:sz w:val="22"/>
                <w:szCs w:val="22"/>
                <w:lang w:val="en-US"/>
              </w:rPr>
              <w:lastRenderedPageBreak/>
              <w:t>YES</w:t>
            </w:r>
          </w:p>
        </w:tc>
        <w:tc>
          <w:tcPr>
            <w:tcW w:w="1134" w:type="dxa"/>
          </w:tcPr>
          <w:p w14:paraId="3578A767"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70BAF1C8" w14:textId="77777777" w:rsidR="007D268C" w:rsidRPr="0037107E" w:rsidRDefault="007D268C" w:rsidP="007D268C">
            <w:pPr>
              <w:jc w:val="center"/>
              <w:rPr>
                <w:rFonts w:asciiTheme="minorHAnsi" w:hAnsiTheme="minorHAnsi"/>
                <w:sz w:val="22"/>
                <w:szCs w:val="22"/>
                <w:lang w:val="en-US"/>
              </w:rPr>
            </w:pPr>
          </w:p>
        </w:tc>
      </w:tr>
      <w:tr w:rsidR="007D268C" w:rsidRPr="0037107E" w14:paraId="3BC894F7" w14:textId="77777777" w:rsidTr="007D268C">
        <w:tc>
          <w:tcPr>
            <w:tcW w:w="439" w:type="dxa"/>
            <w:vMerge/>
          </w:tcPr>
          <w:p w14:paraId="2F1D6861" w14:textId="77777777" w:rsidR="007D268C" w:rsidRPr="0037107E" w:rsidRDefault="007D268C" w:rsidP="007D268C">
            <w:pPr>
              <w:rPr>
                <w:lang w:val="en-US"/>
              </w:rPr>
            </w:pPr>
          </w:p>
        </w:tc>
        <w:tc>
          <w:tcPr>
            <w:tcW w:w="6615" w:type="dxa"/>
            <w:vMerge/>
            <w:shd w:val="clear" w:color="auto" w:fill="auto"/>
          </w:tcPr>
          <w:p w14:paraId="163A1A12" w14:textId="77777777" w:rsidR="007D268C" w:rsidRPr="00325640" w:rsidRDefault="007D268C" w:rsidP="007D268C">
            <w:pPr>
              <w:rPr>
                <w:rFonts w:asciiTheme="minorHAnsi" w:hAnsiTheme="minorHAnsi"/>
                <w:sz w:val="22"/>
                <w:lang w:val="en-US"/>
              </w:rPr>
            </w:pPr>
          </w:p>
        </w:tc>
        <w:tc>
          <w:tcPr>
            <w:tcW w:w="2552" w:type="dxa"/>
            <w:gridSpan w:val="2"/>
          </w:tcPr>
          <w:p w14:paraId="4E06ED4B" w14:textId="77777777" w:rsidR="007D268C" w:rsidRPr="0037107E" w:rsidRDefault="007D268C" w:rsidP="007D268C">
            <w:pPr>
              <w:jc w:val="center"/>
              <w:rPr>
                <w:lang w:val="en-US"/>
              </w:rPr>
            </w:pPr>
            <w:r w:rsidRPr="0037107E">
              <w:rPr>
                <w:rFonts w:asciiTheme="minorHAnsi" w:hAnsiTheme="minorHAnsi"/>
                <w:sz w:val="22"/>
                <w:szCs w:val="22"/>
                <w:lang w:val="en-US"/>
              </w:rPr>
              <w:t xml:space="preserve">The applicant must circle </w:t>
            </w:r>
            <w:r w:rsidRPr="0037107E">
              <w:rPr>
                <w:rFonts w:asciiTheme="minorHAnsi" w:hAnsiTheme="minorHAnsi"/>
                <w:sz w:val="22"/>
                <w:szCs w:val="22"/>
                <w:lang w:val="en-US"/>
              </w:rPr>
              <w:lastRenderedPageBreak/>
              <w:t>the suitable option</w:t>
            </w:r>
          </w:p>
        </w:tc>
        <w:tc>
          <w:tcPr>
            <w:tcW w:w="1984" w:type="dxa"/>
            <w:vMerge/>
          </w:tcPr>
          <w:p w14:paraId="7ACA3E65" w14:textId="77777777" w:rsidR="007D268C" w:rsidRPr="0037107E" w:rsidRDefault="007D268C" w:rsidP="007D268C">
            <w:pPr>
              <w:jc w:val="center"/>
              <w:rPr>
                <w:rFonts w:asciiTheme="minorHAnsi" w:hAnsiTheme="minorHAnsi"/>
                <w:sz w:val="22"/>
                <w:szCs w:val="22"/>
                <w:lang w:val="en-US"/>
              </w:rPr>
            </w:pPr>
          </w:p>
        </w:tc>
      </w:tr>
      <w:tr w:rsidR="007D268C" w:rsidRPr="0037107E" w14:paraId="2B75306E" w14:textId="77777777" w:rsidTr="007D268C">
        <w:tc>
          <w:tcPr>
            <w:tcW w:w="439" w:type="dxa"/>
            <w:vMerge w:val="restart"/>
          </w:tcPr>
          <w:p w14:paraId="19078D57" w14:textId="77777777" w:rsidR="007D268C" w:rsidRPr="0037107E" w:rsidRDefault="007D268C" w:rsidP="007D268C">
            <w:pPr>
              <w:rPr>
                <w:lang w:val="en-US"/>
              </w:rPr>
            </w:pPr>
            <w:r>
              <w:rPr>
                <w:lang w:val="en-US"/>
              </w:rPr>
              <w:lastRenderedPageBreak/>
              <w:t>43</w:t>
            </w:r>
          </w:p>
        </w:tc>
        <w:tc>
          <w:tcPr>
            <w:tcW w:w="6615" w:type="dxa"/>
            <w:vMerge w:val="restart"/>
            <w:shd w:val="clear" w:color="auto" w:fill="auto"/>
          </w:tcPr>
          <w:p w14:paraId="51C612A1"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The stage shall be capable of motorized azimuthal rotation ± 170° during ion sputtering, and the center of rotation shall be selectable at any point on the specimen that is within 8 mm or more </w:t>
            </w:r>
            <w:proofErr w:type="gramStart"/>
            <w:r w:rsidRPr="00325640">
              <w:rPr>
                <w:rFonts w:asciiTheme="minorHAnsi" w:hAnsiTheme="minorHAnsi"/>
                <w:sz w:val="22"/>
                <w:lang w:val="en-US"/>
              </w:rPr>
              <w:t>radius</w:t>
            </w:r>
            <w:proofErr w:type="gramEnd"/>
            <w:r w:rsidRPr="00325640">
              <w:rPr>
                <w:rFonts w:asciiTheme="minorHAnsi" w:hAnsiTheme="minorHAnsi"/>
                <w:sz w:val="22"/>
                <w:lang w:val="en-US"/>
              </w:rPr>
              <w:t xml:space="preserve"> from the center of the sample mount.</w:t>
            </w:r>
          </w:p>
        </w:tc>
        <w:tc>
          <w:tcPr>
            <w:tcW w:w="1418" w:type="dxa"/>
          </w:tcPr>
          <w:p w14:paraId="36C58407"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5266DCB4"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4F2DCF44" w14:textId="77777777" w:rsidR="007D268C" w:rsidRPr="0037107E" w:rsidRDefault="007D268C" w:rsidP="007D268C">
            <w:pPr>
              <w:jc w:val="center"/>
              <w:rPr>
                <w:rFonts w:asciiTheme="minorHAnsi" w:hAnsiTheme="minorHAnsi"/>
                <w:sz w:val="22"/>
                <w:szCs w:val="22"/>
                <w:lang w:val="en-US"/>
              </w:rPr>
            </w:pPr>
          </w:p>
        </w:tc>
      </w:tr>
      <w:tr w:rsidR="007D268C" w:rsidRPr="0037107E" w14:paraId="53AA460F" w14:textId="77777777" w:rsidTr="007D268C">
        <w:tc>
          <w:tcPr>
            <w:tcW w:w="439" w:type="dxa"/>
            <w:vMerge/>
          </w:tcPr>
          <w:p w14:paraId="49CFC5CD" w14:textId="77777777" w:rsidR="007D268C" w:rsidRPr="0037107E" w:rsidRDefault="007D268C" w:rsidP="007D268C">
            <w:pPr>
              <w:rPr>
                <w:lang w:val="en-US"/>
              </w:rPr>
            </w:pPr>
          </w:p>
        </w:tc>
        <w:tc>
          <w:tcPr>
            <w:tcW w:w="6615" w:type="dxa"/>
            <w:vMerge/>
            <w:shd w:val="clear" w:color="auto" w:fill="auto"/>
          </w:tcPr>
          <w:p w14:paraId="42E41B25" w14:textId="77777777" w:rsidR="007D268C" w:rsidRPr="00325640" w:rsidRDefault="007D268C" w:rsidP="007D268C">
            <w:pPr>
              <w:rPr>
                <w:rFonts w:asciiTheme="minorHAnsi" w:hAnsiTheme="minorHAnsi"/>
                <w:sz w:val="22"/>
                <w:lang w:val="en-US"/>
              </w:rPr>
            </w:pPr>
          </w:p>
        </w:tc>
        <w:tc>
          <w:tcPr>
            <w:tcW w:w="2552" w:type="dxa"/>
            <w:gridSpan w:val="2"/>
          </w:tcPr>
          <w:p w14:paraId="43F233D5"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3DBB409B" w14:textId="77777777" w:rsidR="007D268C" w:rsidRPr="0037107E" w:rsidRDefault="007D268C" w:rsidP="007D268C">
            <w:pPr>
              <w:jc w:val="center"/>
              <w:rPr>
                <w:rFonts w:asciiTheme="minorHAnsi" w:hAnsiTheme="minorHAnsi"/>
                <w:sz w:val="22"/>
                <w:szCs w:val="22"/>
                <w:lang w:val="en-US"/>
              </w:rPr>
            </w:pPr>
          </w:p>
        </w:tc>
      </w:tr>
      <w:tr w:rsidR="007D268C" w:rsidRPr="0037107E" w14:paraId="585502EB" w14:textId="77777777" w:rsidTr="007D268C">
        <w:tc>
          <w:tcPr>
            <w:tcW w:w="439" w:type="dxa"/>
            <w:vMerge w:val="restart"/>
          </w:tcPr>
          <w:p w14:paraId="464E9FCA" w14:textId="77777777" w:rsidR="007D268C" w:rsidRPr="0037107E" w:rsidRDefault="007D268C" w:rsidP="007D268C">
            <w:pPr>
              <w:rPr>
                <w:lang w:val="en-US"/>
              </w:rPr>
            </w:pPr>
            <w:r>
              <w:rPr>
                <w:lang w:val="en-US"/>
              </w:rPr>
              <w:t>44</w:t>
            </w:r>
          </w:p>
        </w:tc>
        <w:tc>
          <w:tcPr>
            <w:tcW w:w="6615" w:type="dxa"/>
            <w:vMerge w:val="restart"/>
            <w:shd w:val="clear" w:color="auto" w:fill="auto"/>
          </w:tcPr>
          <w:p w14:paraId="5154E944"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The stage shall be capable of accommodating a sample holder to which flat specimens up to 13 mm or more in height are attached.  All positions of the whole sample holder must be accessible. </w:t>
            </w:r>
          </w:p>
        </w:tc>
        <w:tc>
          <w:tcPr>
            <w:tcW w:w="1418" w:type="dxa"/>
          </w:tcPr>
          <w:p w14:paraId="4185AA39"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3FE0225A"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1492A1C7" w14:textId="77777777" w:rsidR="007D268C" w:rsidRPr="0037107E" w:rsidRDefault="007D268C" w:rsidP="007D268C">
            <w:pPr>
              <w:jc w:val="center"/>
              <w:rPr>
                <w:rFonts w:asciiTheme="minorHAnsi" w:hAnsiTheme="minorHAnsi"/>
                <w:sz w:val="22"/>
                <w:szCs w:val="22"/>
                <w:lang w:val="en-US"/>
              </w:rPr>
            </w:pPr>
          </w:p>
        </w:tc>
      </w:tr>
      <w:tr w:rsidR="007D268C" w:rsidRPr="0037107E" w14:paraId="09CAB733" w14:textId="77777777" w:rsidTr="007D268C">
        <w:tc>
          <w:tcPr>
            <w:tcW w:w="439" w:type="dxa"/>
            <w:vMerge/>
          </w:tcPr>
          <w:p w14:paraId="505DD0FB" w14:textId="77777777" w:rsidR="007D268C" w:rsidRPr="0037107E" w:rsidRDefault="007D268C" w:rsidP="007D268C">
            <w:pPr>
              <w:rPr>
                <w:lang w:val="en-US"/>
              </w:rPr>
            </w:pPr>
          </w:p>
        </w:tc>
        <w:tc>
          <w:tcPr>
            <w:tcW w:w="6615" w:type="dxa"/>
            <w:vMerge/>
            <w:shd w:val="clear" w:color="auto" w:fill="auto"/>
          </w:tcPr>
          <w:p w14:paraId="3A26FE55" w14:textId="77777777" w:rsidR="007D268C" w:rsidRPr="00325640" w:rsidRDefault="007D268C" w:rsidP="007D268C">
            <w:pPr>
              <w:rPr>
                <w:rFonts w:asciiTheme="minorHAnsi" w:hAnsiTheme="minorHAnsi"/>
                <w:sz w:val="22"/>
                <w:lang w:val="en-US"/>
              </w:rPr>
            </w:pPr>
          </w:p>
        </w:tc>
        <w:tc>
          <w:tcPr>
            <w:tcW w:w="2552" w:type="dxa"/>
            <w:gridSpan w:val="2"/>
          </w:tcPr>
          <w:p w14:paraId="04F7D1DB"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323A8345" w14:textId="77777777" w:rsidR="007D268C" w:rsidRPr="0037107E" w:rsidRDefault="007D268C" w:rsidP="007D268C">
            <w:pPr>
              <w:jc w:val="center"/>
              <w:rPr>
                <w:rFonts w:asciiTheme="minorHAnsi" w:hAnsiTheme="minorHAnsi"/>
                <w:sz w:val="22"/>
                <w:szCs w:val="22"/>
                <w:lang w:val="en-US"/>
              </w:rPr>
            </w:pPr>
          </w:p>
        </w:tc>
      </w:tr>
      <w:tr w:rsidR="007D268C" w:rsidRPr="0037107E" w14:paraId="6781AB75" w14:textId="77777777" w:rsidTr="007D268C">
        <w:tc>
          <w:tcPr>
            <w:tcW w:w="439" w:type="dxa"/>
            <w:vMerge w:val="restart"/>
          </w:tcPr>
          <w:p w14:paraId="40E2DDCB" w14:textId="77777777" w:rsidR="007D268C" w:rsidRPr="0037107E" w:rsidRDefault="007D268C" w:rsidP="007D268C">
            <w:pPr>
              <w:rPr>
                <w:lang w:val="en-US"/>
              </w:rPr>
            </w:pPr>
            <w:r>
              <w:rPr>
                <w:lang w:val="en-US"/>
              </w:rPr>
              <w:t>45</w:t>
            </w:r>
          </w:p>
        </w:tc>
        <w:tc>
          <w:tcPr>
            <w:tcW w:w="6615" w:type="dxa"/>
            <w:vMerge w:val="restart"/>
          </w:tcPr>
          <w:p w14:paraId="5A638C69" w14:textId="77777777" w:rsidR="007D268C" w:rsidRPr="00325640" w:rsidRDefault="007D268C" w:rsidP="007D268C">
            <w:pPr>
              <w:rPr>
                <w:rFonts w:asciiTheme="minorHAnsi" w:eastAsiaTheme="minorHAnsi" w:hAnsiTheme="minorHAnsi" w:cstheme="minorHAnsi"/>
                <w:sz w:val="22"/>
                <w:szCs w:val="22"/>
                <w:lang w:val="en-US" w:eastAsia="en-US"/>
              </w:rPr>
            </w:pPr>
            <w:r w:rsidRPr="00325640">
              <w:rPr>
                <w:rFonts w:asciiTheme="minorHAnsi" w:hAnsiTheme="minorHAnsi"/>
                <w:sz w:val="22"/>
                <w:lang w:val="en-US"/>
              </w:rPr>
              <w:t>5 general sample holders for mounting flat samples.</w:t>
            </w:r>
            <w:r w:rsidRPr="00325640">
              <w:rPr>
                <w:rFonts w:asciiTheme="minorHAnsi" w:eastAsiaTheme="minorHAnsi" w:hAnsiTheme="minorHAnsi" w:cstheme="minorHAnsi"/>
                <w:sz w:val="22"/>
                <w:szCs w:val="22"/>
                <w:lang w:val="en-US" w:eastAsia="en-US"/>
              </w:rPr>
              <w:t xml:space="preserve"> In case of different sample holder sizes, 5 larger area and 4 smaller area ones are required. At least one sample holder plate shall have a possibility to mount the standard stub SEM sample holders with diameter of 12.7 mm and pin length of at least 6 mm.</w:t>
            </w:r>
          </w:p>
        </w:tc>
        <w:tc>
          <w:tcPr>
            <w:tcW w:w="1418" w:type="dxa"/>
          </w:tcPr>
          <w:p w14:paraId="380E85EA"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20343FD2"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0F811EA7" w14:textId="77777777" w:rsidR="007D268C" w:rsidRPr="0037107E" w:rsidRDefault="007D268C" w:rsidP="007D268C">
            <w:pPr>
              <w:jc w:val="center"/>
              <w:rPr>
                <w:rFonts w:asciiTheme="minorHAnsi" w:hAnsiTheme="minorHAnsi"/>
                <w:sz w:val="22"/>
                <w:szCs w:val="22"/>
                <w:lang w:val="en-US"/>
              </w:rPr>
            </w:pPr>
          </w:p>
        </w:tc>
      </w:tr>
      <w:tr w:rsidR="007D268C" w:rsidRPr="0037107E" w14:paraId="546FDA21" w14:textId="77777777" w:rsidTr="007D268C">
        <w:tc>
          <w:tcPr>
            <w:tcW w:w="439" w:type="dxa"/>
            <w:vMerge/>
          </w:tcPr>
          <w:p w14:paraId="749B8995" w14:textId="77777777" w:rsidR="007D268C" w:rsidRPr="0037107E" w:rsidRDefault="007D268C" w:rsidP="007D268C">
            <w:pPr>
              <w:rPr>
                <w:lang w:val="en-US"/>
              </w:rPr>
            </w:pPr>
          </w:p>
        </w:tc>
        <w:tc>
          <w:tcPr>
            <w:tcW w:w="6615" w:type="dxa"/>
            <w:vMerge/>
          </w:tcPr>
          <w:p w14:paraId="0DFA106B" w14:textId="77777777" w:rsidR="007D268C" w:rsidRPr="00325640" w:rsidRDefault="007D268C" w:rsidP="007D268C">
            <w:pPr>
              <w:rPr>
                <w:rFonts w:asciiTheme="minorHAnsi" w:hAnsiTheme="minorHAnsi"/>
                <w:sz w:val="22"/>
                <w:lang w:val="en-US"/>
              </w:rPr>
            </w:pPr>
          </w:p>
        </w:tc>
        <w:tc>
          <w:tcPr>
            <w:tcW w:w="2552" w:type="dxa"/>
            <w:gridSpan w:val="2"/>
          </w:tcPr>
          <w:p w14:paraId="4D5492F1"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4095F8A0" w14:textId="77777777" w:rsidR="007D268C" w:rsidRPr="0037107E" w:rsidRDefault="007D268C" w:rsidP="007D268C">
            <w:pPr>
              <w:jc w:val="center"/>
              <w:rPr>
                <w:rFonts w:asciiTheme="minorHAnsi" w:hAnsiTheme="minorHAnsi"/>
                <w:sz w:val="22"/>
                <w:szCs w:val="22"/>
                <w:lang w:val="en-US"/>
              </w:rPr>
            </w:pPr>
          </w:p>
        </w:tc>
      </w:tr>
      <w:tr w:rsidR="007D268C" w:rsidRPr="0037107E" w14:paraId="012367DD" w14:textId="77777777" w:rsidTr="007D268C">
        <w:tc>
          <w:tcPr>
            <w:tcW w:w="7054" w:type="dxa"/>
            <w:gridSpan w:val="2"/>
            <w:shd w:val="clear" w:color="auto" w:fill="F2F2F2" w:themeFill="background1" w:themeFillShade="F2"/>
          </w:tcPr>
          <w:p w14:paraId="6210132E" w14:textId="77777777" w:rsidR="007D268C" w:rsidRPr="00325640" w:rsidRDefault="007D268C" w:rsidP="007D268C">
            <w:pPr>
              <w:spacing w:after="0"/>
              <w:rPr>
                <w:rFonts w:asciiTheme="minorHAnsi" w:hAnsiTheme="minorHAnsi"/>
                <w:b/>
                <w:bCs/>
                <w:color w:val="808080"/>
                <w:sz w:val="22"/>
                <w:szCs w:val="24"/>
                <w:lang w:val="en-US"/>
              </w:rPr>
            </w:pPr>
            <w:r w:rsidRPr="00325640">
              <w:rPr>
                <w:rFonts w:asciiTheme="minorHAnsi" w:hAnsiTheme="minorHAnsi"/>
                <w:b/>
                <w:bCs/>
                <w:color w:val="808080"/>
                <w:sz w:val="22"/>
                <w:szCs w:val="24"/>
                <w:lang w:val="en-US"/>
              </w:rPr>
              <w:t xml:space="preserve">REQUIRED CHARACTERISTIC </w:t>
            </w:r>
          </w:p>
          <w:p w14:paraId="1DBCBAD5" w14:textId="77777777" w:rsidR="007D268C" w:rsidRPr="00325640" w:rsidRDefault="007D268C" w:rsidP="007D268C">
            <w:pPr>
              <w:rPr>
                <w:sz w:val="22"/>
                <w:lang w:val="en-US"/>
              </w:rPr>
            </w:pPr>
            <w:r w:rsidRPr="00325640">
              <w:rPr>
                <w:rFonts w:asciiTheme="minorHAnsi" w:hAnsiTheme="minorHAnsi"/>
                <w:b/>
                <w:bCs/>
                <w:sz w:val="24"/>
                <w:szCs w:val="24"/>
                <w:lang w:val="en-US"/>
              </w:rPr>
              <w:t>Hot/Cold (H/C) Stage</w:t>
            </w:r>
          </w:p>
        </w:tc>
        <w:tc>
          <w:tcPr>
            <w:tcW w:w="2552" w:type="dxa"/>
            <w:gridSpan w:val="2"/>
            <w:shd w:val="clear" w:color="auto" w:fill="F2F2F2" w:themeFill="background1" w:themeFillShade="F2"/>
          </w:tcPr>
          <w:p w14:paraId="6C583F2A"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107C1A88"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04129905"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5884FE7A" w14:textId="77777777" w:rsidR="007D268C" w:rsidRPr="0037107E" w:rsidRDefault="007D268C" w:rsidP="007D268C">
            <w:pPr>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452B71D9" w14:textId="77777777" w:rsidTr="007D268C">
        <w:tc>
          <w:tcPr>
            <w:tcW w:w="439" w:type="dxa"/>
            <w:vMerge w:val="restart"/>
          </w:tcPr>
          <w:p w14:paraId="46543F15" w14:textId="77777777" w:rsidR="007D268C" w:rsidRPr="0037107E" w:rsidRDefault="007D268C" w:rsidP="007D268C">
            <w:pPr>
              <w:rPr>
                <w:lang w:val="en-US"/>
              </w:rPr>
            </w:pPr>
            <w:r>
              <w:rPr>
                <w:lang w:val="en-US"/>
              </w:rPr>
              <w:t>46</w:t>
            </w:r>
          </w:p>
        </w:tc>
        <w:tc>
          <w:tcPr>
            <w:tcW w:w="6615" w:type="dxa"/>
            <w:vMerge w:val="restart"/>
          </w:tcPr>
          <w:p w14:paraId="2904F281"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Direct </w:t>
            </w:r>
            <w:r w:rsidRPr="00325640">
              <w:rPr>
                <w:rFonts w:asciiTheme="minorHAnsi" w:hAnsiTheme="minorHAnsi"/>
                <w:b/>
                <w:bCs/>
                <w:sz w:val="22"/>
                <w:lang w:val="en-US"/>
              </w:rPr>
              <w:t>heating and cooling</w:t>
            </w:r>
            <w:r w:rsidRPr="00325640">
              <w:rPr>
                <w:rFonts w:asciiTheme="minorHAnsi" w:hAnsiTheme="minorHAnsi"/>
                <w:sz w:val="22"/>
                <w:lang w:val="en-US"/>
              </w:rPr>
              <w:t xml:space="preserve"> of the sample in the main analysis chamber, at the sample analysis position. </w:t>
            </w:r>
          </w:p>
          <w:p w14:paraId="3DD8170E"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-Possibility </w:t>
            </w:r>
            <w:r w:rsidRPr="00325640">
              <w:rPr>
                <w:rFonts w:asciiTheme="minorHAnsi" w:hAnsiTheme="minorHAnsi"/>
                <w:b/>
                <w:bCs/>
                <w:sz w:val="22"/>
                <w:lang w:val="en-US"/>
              </w:rPr>
              <w:t>to cool</w:t>
            </w:r>
            <w:r w:rsidRPr="00325640">
              <w:rPr>
                <w:rFonts w:asciiTheme="minorHAnsi" w:hAnsiTheme="minorHAnsi"/>
                <w:sz w:val="22"/>
                <w:lang w:val="en-US"/>
              </w:rPr>
              <w:t xml:space="preserve"> the sample to at least -100</w:t>
            </w:r>
            <w:r w:rsidRPr="00325640">
              <w:rPr>
                <w:rFonts w:ascii="Calibri"/>
                <w:sz w:val="22"/>
                <w:lang w:val="en-US"/>
              </w:rPr>
              <w:t>⁰</w:t>
            </w:r>
            <w:r w:rsidRPr="00325640">
              <w:rPr>
                <w:rFonts w:asciiTheme="minorHAnsi" w:hAnsiTheme="minorHAnsi"/>
                <w:sz w:val="22"/>
                <w:lang w:val="en-US"/>
              </w:rPr>
              <w:t>C or more at the sample analysis position.</w:t>
            </w:r>
          </w:p>
          <w:p w14:paraId="25F945E9"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-Possibility </w:t>
            </w:r>
            <w:r w:rsidRPr="00325640">
              <w:rPr>
                <w:rFonts w:asciiTheme="minorHAnsi" w:hAnsiTheme="minorHAnsi"/>
                <w:b/>
                <w:bCs/>
                <w:sz w:val="22"/>
                <w:lang w:val="en-US"/>
              </w:rPr>
              <w:t>to heat</w:t>
            </w:r>
            <w:r w:rsidRPr="00325640">
              <w:rPr>
                <w:rFonts w:asciiTheme="minorHAnsi" w:hAnsiTheme="minorHAnsi"/>
                <w:sz w:val="22"/>
                <w:lang w:val="en-US"/>
              </w:rPr>
              <w:t xml:space="preserve"> the sample to at least +800</w:t>
            </w:r>
            <w:r w:rsidRPr="00325640">
              <w:rPr>
                <w:rFonts w:ascii="Calibri"/>
                <w:sz w:val="22"/>
                <w:lang w:val="en-US"/>
              </w:rPr>
              <w:t>⁰</w:t>
            </w:r>
            <w:r w:rsidRPr="00325640">
              <w:rPr>
                <w:rFonts w:asciiTheme="minorHAnsi" w:hAnsiTheme="minorHAnsi"/>
                <w:sz w:val="22"/>
                <w:lang w:val="en-US"/>
              </w:rPr>
              <w:t>C or more at the sample analysis position.</w:t>
            </w:r>
          </w:p>
          <w:p w14:paraId="66FBBC9B"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Heating and cooling kit shall include:</w:t>
            </w:r>
          </w:p>
          <w:p w14:paraId="627F72A7"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-Sample holder for heating and cooling of the sample in the main sample chamber,</w:t>
            </w:r>
          </w:p>
          <w:p w14:paraId="4E5E6388"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-The heater element and thermocouple used to obtain temperature measurements must be located within the sample mounts.</w:t>
            </w:r>
          </w:p>
          <w:p w14:paraId="161D43B5"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-PC software for control of heating and cooling devices. </w:t>
            </w:r>
          </w:p>
        </w:tc>
        <w:tc>
          <w:tcPr>
            <w:tcW w:w="1418" w:type="dxa"/>
          </w:tcPr>
          <w:p w14:paraId="7BBB2E6C"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56F0E3DD"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72626E39" w14:textId="77777777" w:rsidR="007D268C" w:rsidRPr="0037107E" w:rsidRDefault="007D268C" w:rsidP="007D268C">
            <w:pPr>
              <w:jc w:val="center"/>
              <w:rPr>
                <w:rFonts w:asciiTheme="minorHAnsi" w:hAnsiTheme="minorHAnsi"/>
                <w:sz w:val="22"/>
                <w:szCs w:val="22"/>
                <w:lang w:val="en-US"/>
              </w:rPr>
            </w:pPr>
          </w:p>
        </w:tc>
      </w:tr>
      <w:tr w:rsidR="007D268C" w:rsidRPr="0037107E" w14:paraId="55A28F41" w14:textId="77777777" w:rsidTr="007D268C">
        <w:tc>
          <w:tcPr>
            <w:tcW w:w="439" w:type="dxa"/>
            <w:vMerge/>
          </w:tcPr>
          <w:p w14:paraId="2EBB7676" w14:textId="77777777" w:rsidR="007D268C" w:rsidRPr="0037107E" w:rsidRDefault="007D268C" w:rsidP="007D268C">
            <w:pPr>
              <w:rPr>
                <w:lang w:val="en-US"/>
              </w:rPr>
            </w:pPr>
          </w:p>
        </w:tc>
        <w:tc>
          <w:tcPr>
            <w:tcW w:w="6615" w:type="dxa"/>
            <w:vMerge/>
          </w:tcPr>
          <w:p w14:paraId="68BC6488" w14:textId="77777777" w:rsidR="007D268C" w:rsidRPr="00325640" w:rsidRDefault="007D268C" w:rsidP="007D268C">
            <w:pPr>
              <w:rPr>
                <w:rFonts w:asciiTheme="minorHAnsi" w:hAnsiTheme="minorHAnsi"/>
                <w:sz w:val="22"/>
                <w:lang w:val="en-US"/>
              </w:rPr>
            </w:pPr>
          </w:p>
        </w:tc>
        <w:tc>
          <w:tcPr>
            <w:tcW w:w="2552" w:type="dxa"/>
            <w:gridSpan w:val="2"/>
          </w:tcPr>
          <w:p w14:paraId="1E69A32E"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55A5D328" w14:textId="77777777" w:rsidR="007D268C" w:rsidRPr="0037107E" w:rsidRDefault="007D268C" w:rsidP="007D268C">
            <w:pPr>
              <w:jc w:val="center"/>
              <w:rPr>
                <w:rFonts w:asciiTheme="minorHAnsi" w:hAnsiTheme="minorHAnsi"/>
                <w:sz w:val="22"/>
                <w:szCs w:val="22"/>
                <w:lang w:val="en-US"/>
              </w:rPr>
            </w:pPr>
          </w:p>
        </w:tc>
      </w:tr>
      <w:tr w:rsidR="007D268C" w:rsidRPr="0037107E" w14:paraId="5DB8C96B" w14:textId="77777777" w:rsidTr="007D268C">
        <w:tc>
          <w:tcPr>
            <w:tcW w:w="439" w:type="dxa"/>
            <w:vMerge w:val="restart"/>
          </w:tcPr>
          <w:p w14:paraId="585E95C4" w14:textId="77777777" w:rsidR="007D268C" w:rsidRPr="0037107E" w:rsidRDefault="007D268C" w:rsidP="007D268C">
            <w:pPr>
              <w:rPr>
                <w:lang w:val="en-US"/>
              </w:rPr>
            </w:pPr>
            <w:r>
              <w:rPr>
                <w:lang w:val="en-US"/>
              </w:rPr>
              <w:t>47</w:t>
            </w:r>
          </w:p>
        </w:tc>
        <w:tc>
          <w:tcPr>
            <w:tcW w:w="6615" w:type="dxa"/>
            <w:vMerge w:val="restart"/>
            <w:shd w:val="clear" w:color="auto" w:fill="auto"/>
          </w:tcPr>
          <w:p w14:paraId="3FA46249"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Stage full range of motion on at least 4 axes or more must be available during heating and cooling experiments.</w:t>
            </w:r>
          </w:p>
        </w:tc>
        <w:tc>
          <w:tcPr>
            <w:tcW w:w="1418" w:type="dxa"/>
          </w:tcPr>
          <w:p w14:paraId="205B5B72"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6BCFDE7B"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20970C1F" w14:textId="77777777" w:rsidR="007D268C" w:rsidRPr="0037107E" w:rsidRDefault="007D268C" w:rsidP="007D268C">
            <w:pPr>
              <w:jc w:val="center"/>
              <w:rPr>
                <w:rFonts w:asciiTheme="minorHAnsi" w:hAnsiTheme="minorHAnsi"/>
                <w:sz w:val="22"/>
                <w:szCs w:val="22"/>
                <w:lang w:val="en-US"/>
              </w:rPr>
            </w:pPr>
          </w:p>
        </w:tc>
      </w:tr>
      <w:tr w:rsidR="007D268C" w:rsidRPr="0037107E" w14:paraId="29CC3628" w14:textId="77777777" w:rsidTr="007D268C">
        <w:tc>
          <w:tcPr>
            <w:tcW w:w="439" w:type="dxa"/>
            <w:vMerge/>
          </w:tcPr>
          <w:p w14:paraId="1513E4A4" w14:textId="77777777" w:rsidR="007D268C" w:rsidRPr="0037107E" w:rsidRDefault="007D268C" w:rsidP="007D268C">
            <w:pPr>
              <w:rPr>
                <w:lang w:val="en-US"/>
              </w:rPr>
            </w:pPr>
          </w:p>
        </w:tc>
        <w:tc>
          <w:tcPr>
            <w:tcW w:w="6615" w:type="dxa"/>
            <w:vMerge/>
            <w:shd w:val="clear" w:color="auto" w:fill="auto"/>
          </w:tcPr>
          <w:p w14:paraId="37372818" w14:textId="77777777" w:rsidR="007D268C" w:rsidRPr="00325640" w:rsidRDefault="007D268C" w:rsidP="007D268C">
            <w:pPr>
              <w:rPr>
                <w:rFonts w:asciiTheme="minorHAnsi" w:hAnsiTheme="minorHAnsi"/>
                <w:sz w:val="22"/>
                <w:lang w:val="en-US"/>
              </w:rPr>
            </w:pPr>
          </w:p>
        </w:tc>
        <w:tc>
          <w:tcPr>
            <w:tcW w:w="2552" w:type="dxa"/>
            <w:gridSpan w:val="2"/>
          </w:tcPr>
          <w:p w14:paraId="5A09E341"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486019D7" w14:textId="77777777" w:rsidR="007D268C" w:rsidRPr="0037107E" w:rsidRDefault="007D268C" w:rsidP="007D268C">
            <w:pPr>
              <w:jc w:val="center"/>
              <w:rPr>
                <w:rFonts w:asciiTheme="minorHAnsi" w:hAnsiTheme="minorHAnsi"/>
                <w:sz w:val="22"/>
                <w:szCs w:val="22"/>
                <w:lang w:val="en-US"/>
              </w:rPr>
            </w:pPr>
          </w:p>
        </w:tc>
      </w:tr>
      <w:tr w:rsidR="007D268C" w:rsidRPr="0037107E" w14:paraId="08222CA7" w14:textId="77777777" w:rsidTr="007D268C">
        <w:tc>
          <w:tcPr>
            <w:tcW w:w="7054" w:type="dxa"/>
            <w:gridSpan w:val="2"/>
            <w:shd w:val="clear" w:color="auto" w:fill="F2F2F2" w:themeFill="background1" w:themeFillShade="F2"/>
          </w:tcPr>
          <w:p w14:paraId="1A466956" w14:textId="77777777" w:rsidR="007D268C" w:rsidRPr="00325640" w:rsidRDefault="007D268C" w:rsidP="007D268C">
            <w:pPr>
              <w:spacing w:after="0"/>
              <w:rPr>
                <w:rFonts w:asciiTheme="minorHAnsi" w:hAnsiTheme="minorHAnsi"/>
                <w:b/>
                <w:bCs/>
                <w:color w:val="808080"/>
                <w:sz w:val="22"/>
                <w:szCs w:val="24"/>
                <w:lang w:val="en-US"/>
              </w:rPr>
            </w:pPr>
            <w:r w:rsidRPr="00325640">
              <w:rPr>
                <w:rFonts w:asciiTheme="minorHAnsi" w:hAnsiTheme="minorHAnsi"/>
                <w:b/>
                <w:bCs/>
                <w:color w:val="808080"/>
                <w:sz w:val="22"/>
                <w:szCs w:val="24"/>
                <w:lang w:val="en-US"/>
              </w:rPr>
              <w:t xml:space="preserve">REQUIRED CHARACTERISTIC </w:t>
            </w:r>
          </w:p>
          <w:p w14:paraId="1A43C2B0" w14:textId="77777777" w:rsidR="007D268C" w:rsidRPr="00325640" w:rsidRDefault="007D268C" w:rsidP="007D268C">
            <w:pPr>
              <w:rPr>
                <w:sz w:val="22"/>
                <w:lang w:val="en-US"/>
              </w:rPr>
            </w:pPr>
            <w:r w:rsidRPr="00325640">
              <w:rPr>
                <w:rFonts w:asciiTheme="minorHAnsi" w:hAnsiTheme="minorHAnsi"/>
                <w:b/>
                <w:bCs/>
                <w:sz w:val="24"/>
                <w:szCs w:val="24"/>
                <w:lang w:val="en-US"/>
              </w:rPr>
              <w:t xml:space="preserve">4 </w:t>
            </w:r>
            <w:r>
              <w:rPr>
                <w:rFonts w:asciiTheme="minorHAnsi" w:hAnsiTheme="minorHAnsi"/>
                <w:b/>
                <w:bCs/>
                <w:sz w:val="24"/>
                <w:szCs w:val="24"/>
                <w:lang w:val="en-US"/>
              </w:rPr>
              <w:t xml:space="preserve">(four) </w:t>
            </w:r>
            <w:r w:rsidRPr="00325640">
              <w:rPr>
                <w:rFonts w:asciiTheme="minorHAnsi" w:hAnsiTheme="minorHAnsi"/>
                <w:b/>
                <w:bCs/>
                <w:sz w:val="24"/>
                <w:szCs w:val="24"/>
                <w:lang w:val="en-US"/>
              </w:rPr>
              <w:t>Electrical Contact Hot/Cold (H/C) Stage and Holder</w:t>
            </w:r>
          </w:p>
        </w:tc>
        <w:tc>
          <w:tcPr>
            <w:tcW w:w="2552" w:type="dxa"/>
            <w:gridSpan w:val="2"/>
            <w:shd w:val="clear" w:color="auto" w:fill="F2F2F2" w:themeFill="background1" w:themeFillShade="F2"/>
          </w:tcPr>
          <w:p w14:paraId="3490A77D"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2C76402D"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4F88C90D"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4D95D53C" w14:textId="77777777" w:rsidR="007D268C" w:rsidRPr="0037107E" w:rsidRDefault="007D268C" w:rsidP="007D268C">
            <w:pPr>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2AA37368" w14:textId="77777777" w:rsidTr="007D268C">
        <w:tc>
          <w:tcPr>
            <w:tcW w:w="439" w:type="dxa"/>
            <w:vMerge w:val="restart"/>
          </w:tcPr>
          <w:p w14:paraId="2217AB95" w14:textId="77777777" w:rsidR="007D268C" w:rsidRPr="0037107E" w:rsidRDefault="007D268C" w:rsidP="007D268C">
            <w:pPr>
              <w:rPr>
                <w:lang w:val="en-US"/>
              </w:rPr>
            </w:pPr>
            <w:r>
              <w:rPr>
                <w:lang w:val="en-US"/>
              </w:rPr>
              <w:t>48</w:t>
            </w:r>
          </w:p>
        </w:tc>
        <w:tc>
          <w:tcPr>
            <w:tcW w:w="6615" w:type="dxa"/>
            <w:vMerge w:val="restart"/>
            <w:shd w:val="clear" w:color="auto" w:fill="auto"/>
          </w:tcPr>
          <w:p w14:paraId="011E2D5A"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Stage shall have 4 electrical contacts for </w:t>
            </w:r>
            <w:r w:rsidRPr="00325640">
              <w:rPr>
                <w:rFonts w:asciiTheme="minorHAnsi" w:hAnsiTheme="minorHAnsi"/>
                <w:i/>
                <w:sz w:val="22"/>
                <w:lang w:val="en-US"/>
              </w:rPr>
              <w:t>in situ</w:t>
            </w:r>
            <w:r w:rsidRPr="00325640">
              <w:rPr>
                <w:rFonts w:asciiTheme="minorHAnsi" w:hAnsiTheme="minorHAnsi"/>
                <w:sz w:val="22"/>
                <w:lang w:val="en-US"/>
              </w:rPr>
              <w:t xml:space="preserve"> electrochemical experiments, with a maximum of 100 V DC and more and 1 A DC applied to each of the 4 contact electrodes.</w:t>
            </w:r>
          </w:p>
        </w:tc>
        <w:tc>
          <w:tcPr>
            <w:tcW w:w="1418" w:type="dxa"/>
          </w:tcPr>
          <w:p w14:paraId="7DBE8E56"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126785BD"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2882527E" w14:textId="77777777" w:rsidR="007D268C" w:rsidRPr="0037107E" w:rsidRDefault="007D268C" w:rsidP="007D268C">
            <w:pPr>
              <w:jc w:val="center"/>
              <w:rPr>
                <w:rFonts w:asciiTheme="minorHAnsi" w:hAnsiTheme="minorHAnsi"/>
                <w:sz w:val="22"/>
                <w:szCs w:val="22"/>
                <w:lang w:val="en-US"/>
              </w:rPr>
            </w:pPr>
          </w:p>
        </w:tc>
      </w:tr>
      <w:tr w:rsidR="007D268C" w:rsidRPr="0037107E" w14:paraId="61827116" w14:textId="77777777" w:rsidTr="007D268C">
        <w:tc>
          <w:tcPr>
            <w:tcW w:w="439" w:type="dxa"/>
            <w:vMerge/>
          </w:tcPr>
          <w:p w14:paraId="5B8F2922" w14:textId="77777777" w:rsidR="007D268C" w:rsidRPr="0037107E" w:rsidRDefault="007D268C" w:rsidP="007D268C">
            <w:pPr>
              <w:rPr>
                <w:lang w:val="en-US"/>
              </w:rPr>
            </w:pPr>
          </w:p>
        </w:tc>
        <w:tc>
          <w:tcPr>
            <w:tcW w:w="6615" w:type="dxa"/>
            <w:vMerge/>
            <w:shd w:val="clear" w:color="auto" w:fill="auto"/>
          </w:tcPr>
          <w:p w14:paraId="1E29DAB7" w14:textId="77777777" w:rsidR="007D268C" w:rsidRPr="00325640" w:rsidRDefault="007D268C" w:rsidP="007D268C">
            <w:pPr>
              <w:rPr>
                <w:rFonts w:asciiTheme="minorHAnsi" w:hAnsiTheme="minorHAnsi"/>
                <w:sz w:val="22"/>
                <w:lang w:val="en-US"/>
              </w:rPr>
            </w:pPr>
          </w:p>
        </w:tc>
        <w:tc>
          <w:tcPr>
            <w:tcW w:w="2552" w:type="dxa"/>
            <w:gridSpan w:val="2"/>
          </w:tcPr>
          <w:p w14:paraId="46B85E65"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2A0A2036" w14:textId="77777777" w:rsidR="007D268C" w:rsidRPr="0037107E" w:rsidRDefault="007D268C" w:rsidP="007D268C">
            <w:pPr>
              <w:jc w:val="center"/>
              <w:rPr>
                <w:rFonts w:asciiTheme="minorHAnsi" w:hAnsiTheme="minorHAnsi"/>
                <w:sz w:val="22"/>
                <w:szCs w:val="22"/>
                <w:lang w:val="en-US"/>
              </w:rPr>
            </w:pPr>
          </w:p>
        </w:tc>
      </w:tr>
      <w:tr w:rsidR="007D268C" w:rsidRPr="0037107E" w14:paraId="65F98251" w14:textId="77777777" w:rsidTr="007D268C">
        <w:tc>
          <w:tcPr>
            <w:tcW w:w="439" w:type="dxa"/>
            <w:vMerge w:val="restart"/>
          </w:tcPr>
          <w:p w14:paraId="64393F0B" w14:textId="77777777" w:rsidR="007D268C" w:rsidRPr="0037107E" w:rsidRDefault="007D268C" w:rsidP="007D268C">
            <w:pPr>
              <w:rPr>
                <w:lang w:val="en-US"/>
              </w:rPr>
            </w:pPr>
            <w:r>
              <w:rPr>
                <w:lang w:val="en-US"/>
              </w:rPr>
              <w:t>49</w:t>
            </w:r>
          </w:p>
        </w:tc>
        <w:tc>
          <w:tcPr>
            <w:tcW w:w="6615" w:type="dxa"/>
            <w:vMerge w:val="restart"/>
            <w:shd w:val="clear" w:color="auto" w:fill="auto"/>
          </w:tcPr>
          <w:p w14:paraId="033471FA"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Stage shall be capable of </w:t>
            </w:r>
            <w:r w:rsidRPr="00325640">
              <w:rPr>
                <w:rFonts w:asciiTheme="minorHAnsi" w:hAnsiTheme="minorHAnsi"/>
                <w:i/>
                <w:sz w:val="22"/>
                <w:lang w:val="en-US"/>
              </w:rPr>
              <w:t>in situ</w:t>
            </w:r>
            <w:r w:rsidRPr="00325640">
              <w:rPr>
                <w:rFonts w:asciiTheme="minorHAnsi" w:hAnsiTheme="minorHAnsi"/>
                <w:sz w:val="22"/>
                <w:lang w:val="en-US"/>
              </w:rPr>
              <w:t xml:space="preserve"> heating and cooling within the </w:t>
            </w:r>
            <w:r w:rsidRPr="00325640">
              <w:rPr>
                <w:rFonts w:asciiTheme="minorHAnsi" w:hAnsiTheme="minorHAnsi"/>
                <w:sz w:val="22"/>
                <w:lang w:val="en-US"/>
              </w:rPr>
              <w:lastRenderedPageBreak/>
              <w:t xml:space="preserve">temperature range of -50⁰C or less to +400⁰C or more with the available 4 contacts for </w:t>
            </w:r>
            <w:r w:rsidRPr="00325640">
              <w:rPr>
                <w:rFonts w:asciiTheme="minorHAnsi" w:hAnsiTheme="minorHAnsi"/>
                <w:i/>
                <w:sz w:val="22"/>
                <w:lang w:val="en-US"/>
              </w:rPr>
              <w:t>in situ</w:t>
            </w:r>
            <w:r w:rsidRPr="00325640">
              <w:rPr>
                <w:rFonts w:asciiTheme="minorHAnsi" w:hAnsiTheme="minorHAnsi"/>
                <w:sz w:val="22"/>
                <w:lang w:val="en-US"/>
              </w:rPr>
              <w:t xml:space="preserve"> electrochemical experiments.</w:t>
            </w:r>
          </w:p>
        </w:tc>
        <w:tc>
          <w:tcPr>
            <w:tcW w:w="1418" w:type="dxa"/>
          </w:tcPr>
          <w:p w14:paraId="0E05234B" w14:textId="77777777" w:rsidR="007D268C" w:rsidRPr="0037107E" w:rsidRDefault="007D268C" w:rsidP="007D268C">
            <w:pPr>
              <w:jc w:val="center"/>
              <w:rPr>
                <w:lang w:val="en-US"/>
              </w:rPr>
            </w:pPr>
            <w:r w:rsidRPr="0037107E">
              <w:rPr>
                <w:rFonts w:asciiTheme="minorHAnsi" w:hAnsiTheme="minorHAnsi"/>
                <w:bCs/>
                <w:sz w:val="22"/>
                <w:szCs w:val="22"/>
                <w:lang w:val="en-US"/>
              </w:rPr>
              <w:lastRenderedPageBreak/>
              <w:t>YES</w:t>
            </w:r>
          </w:p>
        </w:tc>
        <w:tc>
          <w:tcPr>
            <w:tcW w:w="1134" w:type="dxa"/>
          </w:tcPr>
          <w:p w14:paraId="7627B2D0"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6C03B9BD" w14:textId="77777777" w:rsidR="007D268C" w:rsidRPr="0037107E" w:rsidRDefault="007D268C" w:rsidP="007D268C">
            <w:pPr>
              <w:jc w:val="center"/>
              <w:rPr>
                <w:rFonts w:asciiTheme="minorHAnsi" w:hAnsiTheme="minorHAnsi"/>
                <w:sz w:val="22"/>
                <w:szCs w:val="22"/>
                <w:lang w:val="en-US"/>
              </w:rPr>
            </w:pPr>
          </w:p>
        </w:tc>
      </w:tr>
      <w:tr w:rsidR="007D268C" w:rsidRPr="0037107E" w14:paraId="136F68C5" w14:textId="77777777" w:rsidTr="007D268C">
        <w:tc>
          <w:tcPr>
            <w:tcW w:w="439" w:type="dxa"/>
            <w:vMerge/>
          </w:tcPr>
          <w:p w14:paraId="3009449A" w14:textId="77777777" w:rsidR="007D268C" w:rsidRPr="0037107E" w:rsidRDefault="007D268C" w:rsidP="007D268C">
            <w:pPr>
              <w:rPr>
                <w:lang w:val="en-US"/>
              </w:rPr>
            </w:pPr>
          </w:p>
        </w:tc>
        <w:tc>
          <w:tcPr>
            <w:tcW w:w="6615" w:type="dxa"/>
            <w:vMerge/>
            <w:shd w:val="clear" w:color="auto" w:fill="auto"/>
          </w:tcPr>
          <w:p w14:paraId="6E99A65A" w14:textId="77777777" w:rsidR="007D268C" w:rsidRPr="00325640" w:rsidRDefault="007D268C" w:rsidP="007D268C">
            <w:pPr>
              <w:rPr>
                <w:rFonts w:asciiTheme="minorHAnsi" w:hAnsiTheme="minorHAnsi"/>
                <w:sz w:val="22"/>
                <w:lang w:val="en-US"/>
              </w:rPr>
            </w:pPr>
          </w:p>
        </w:tc>
        <w:tc>
          <w:tcPr>
            <w:tcW w:w="2552" w:type="dxa"/>
            <w:gridSpan w:val="2"/>
          </w:tcPr>
          <w:p w14:paraId="178FC5CE"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01A4341A" w14:textId="77777777" w:rsidR="007D268C" w:rsidRPr="0037107E" w:rsidRDefault="007D268C" w:rsidP="007D268C">
            <w:pPr>
              <w:jc w:val="center"/>
              <w:rPr>
                <w:rFonts w:asciiTheme="minorHAnsi" w:hAnsiTheme="minorHAnsi"/>
                <w:sz w:val="22"/>
                <w:szCs w:val="22"/>
                <w:lang w:val="en-US"/>
              </w:rPr>
            </w:pPr>
          </w:p>
        </w:tc>
      </w:tr>
      <w:tr w:rsidR="007D268C" w:rsidRPr="0037107E" w14:paraId="6720D2B0" w14:textId="77777777" w:rsidTr="007D268C">
        <w:tc>
          <w:tcPr>
            <w:tcW w:w="439" w:type="dxa"/>
            <w:vMerge w:val="restart"/>
          </w:tcPr>
          <w:p w14:paraId="3412FE32" w14:textId="77777777" w:rsidR="007D268C" w:rsidRPr="0037107E" w:rsidRDefault="007D268C" w:rsidP="007D268C">
            <w:pPr>
              <w:rPr>
                <w:lang w:val="en-US"/>
              </w:rPr>
            </w:pPr>
            <w:r>
              <w:rPr>
                <w:lang w:val="en-US"/>
              </w:rPr>
              <w:lastRenderedPageBreak/>
              <w:t>50</w:t>
            </w:r>
          </w:p>
        </w:tc>
        <w:tc>
          <w:tcPr>
            <w:tcW w:w="6615" w:type="dxa"/>
            <w:vMerge w:val="restart"/>
          </w:tcPr>
          <w:p w14:paraId="57AEA515"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Heater and thermocouple integrated in the sample holder for enhanced reliability and temperature control. </w:t>
            </w:r>
          </w:p>
          <w:p w14:paraId="620001D0" w14:textId="77777777" w:rsidR="007D268C" w:rsidRPr="00325640" w:rsidRDefault="007D268C" w:rsidP="007D268C">
            <w:pPr>
              <w:rPr>
                <w:rFonts w:asciiTheme="minorHAnsi" w:hAnsiTheme="minorHAnsi"/>
                <w:sz w:val="22"/>
                <w:lang w:val="en-US"/>
              </w:rPr>
            </w:pPr>
          </w:p>
        </w:tc>
        <w:tc>
          <w:tcPr>
            <w:tcW w:w="1418" w:type="dxa"/>
          </w:tcPr>
          <w:p w14:paraId="35526F5D"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368724B8"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799869D4" w14:textId="77777777" w:rsidR="007D268C" w:rsidRPr="0037107E" w:rsidRDefault="007D268C" w:rsidP="007D268C">
            <w:pPr>
              <w:jc w:val="center"/>
              <w:rPr>
                <w:rFonts w:asciiTheme="minorHAnsi" w:hAnsiTheme="minorHAnsi"/>
                <w:sz w:val="22"/>
                <w:szCs w:val="22"/>
                <w:lang w:val="en-US"/>
              </w:rPr>
            </w:pPr>
          </w:p>
        </w:tc>
      </w:tr>
      <w:tr w:rsidR="007D268C" w:rsidRPr="0037107E" w14:paraId="2618B199" w14:textId="77777777" w:rsidTr="007D268C">
        <w:tc>
          <w:tcPr>
            <w:tcW w:w="439" w:type="dxa"/>
            <w:vMerge/>
          </w:tcPr>
          <w:p w14:paraId="713FA0B2" w14:textId="77777777" w:rsidR="007D268C" w:rsidRPr="0037107E" w:rsidRDefault="007D268C" w:rsidP="007D268C">
            <w:pPr>
              <w:rPr>
                <w:lang w:val="en-US"/>
              </w:rPr>
            </w:pPr>
          </w:p>
        </w:tc>
        <w:tc>
          <w:tcPr>
            <w:tcW w:w="6615" w:type="dxa"/>
            <w:vMerge/>
          </w:tcPr>
          <w:p w14:paraId="3104C90C" w14:textId="77777777" w:rsidR="007D268C" w:rsidRPr="00325640" w:rsidRDefault="007D268C" w:rsidP="007D268C">
            <w:pPr>
              <w:rPr>
                <w:rFonts w:asciiTheme="minorHAnsi" w:hAnsiTheme="minorHAnsi"/>
                <w:sz w:val="22"/>
                <w:lang w:val="en-US"/>
              </w:rPr>
            </w:pPr>
          </w:p>
        </w:tc>
        <w:tc>
          <w:tcPr>
            <w:tcW w:w="2552" w:type="dxa"/>
            <w:gridSpan w:val="2"/>
          </w:tcPr>
          <w:p w14:paraId="1FA198EB"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157434C2" w14:textId="77777777" w:rsidR="007D268C" w:rsidRPr="0037107E" w:rsidRDefault="007D268C" w:rsidP="007D268C">
            <w:pPr>
              <w:jc w:val="center"/>
              <w:rPr>
                <w:rFonts w:asciiTheme="minorHAnsi" w:hAnsiTheme="minorHAnsi"/>
                <w:sz w:val="22"/>
                <w:szCs w:val="22"/>
                <w:lang w:val="en-US"/>
              </w:rPr>
            </w:pPr>
          </w:p>
        </w:tc>
      </w:tr>
      <w:tr w:rsidR="007D268C" w:rsidRPr="0037107E" w14:paraId="10E7449D" w14:textId="77777777" w:rsidTr="007D268C">
        <w:tc>
          <w:tcPr>
            <w:tcW w:w="439" w:type="dxa"/>
            <w:vMerge w:val="restart"/>
          </w:tcPr>
          <w:p w14:paraId="1C61FA20" w14:textId="77777777" w:rsidR="007D268C" w:rsidRPr="0037107E" w:rsidRDefault="007D268C" w:rsidP="007D268C">
            <w:pPr>
              <w:rPr>
                <w:lang w:val="en-US"/>
              </w:rPr>
            </w:pPr>
            <w:r>
              <w:rPr>
                <w:lang w:val="en-US"/>
              </w:rPr>
              <w:t>51</w:t>
            </w:r>
          </w:p>
        </w:tc>
        <w:tc>
          <w:tcPr>
            <w:tcW w:w="6615" w:type="dxa"/>
            <w:vMerge w:val="restart"/>
            <w:shd w:val="clear" w:color="auto" w:fill="auto"/>
          </w:tcPr>
          <w:p w14:paraId="75C5524C"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Stage full range of motion on at least 4 axes or more must be available during heating and cooling experiments.</w:t>
            </w:r>
          </w:p>
        </w:tc>
        <w:tc>
          <w:tcPr>
            <w:tcW w:w="1418" w:type="dxa"/>
          </w:tcPr>
          <w:p w14:paraId="2DF3220D"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636E0AB0"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0F9CE419" w14:textId="77777777" w:rsidR="007D268C" w:rsidRPr="0037107E" w:rsidRDefault="007D268C" w:rsidP="007D268C">
            <w:pPr>
              <w:jc w:val="center"/>
              <w:rPr>
                <w:rFonts w:asciiTheme="minorHAnsi" w:hAnsiTheme="minorHAnsi"/>
                <w:sz w:val="22"/>
                <w:szCs w:val="22"/>
                <w:lang w:val="en-US"/>
              </w:rPr>
            </w:pPr>
          </w:p>
        </w:tc>
      </w:tr>
      <w:tr w:rsidR="007D268C" w:rsidRPr="0037107E" w14:paraId="45187FD3" w14:textId="77777777" w:rsidTr="007D268C">
        <w:tc>
          <w:tcPr>
            <w:tcW w:w="439" w:type="dxa"/>
            <w:vMerge/>
          </w:tcPr>
          <w:p w14:paraId="133FF0FD" w14:textId="77777777" w:rsidR="007D268C" w:rsidRPr="0037107E" w:rsidRDefault="007D268C" w:rsidP="007D268C">
            <w:pPr>
              <w:rPr>
                <w:lang w:val="en-US"/>
              </w:rPr>
            </w:pPr>
          </w:p>
        </w:tc>
        <w:tc>
          <w:tcPr>
            <w:tcW w:w="6615" w:type="dxa"/>
            <w:vMerge/>
            <w:shd w:val="clear" w:color="auto" w:fill="auto"/>
          </w:tcPr>
          <w:p w14:paraId="170CC4FF" w14:textId="77777777" w:rsidR="007D268C" w:rsidRPr="00325640" w:rsidRDefault="007D268C" w:rsidP="007D268C">
            <w:pPr>
              <w:rPr>
                <w:rFonts w:asciiTheme="minorHAnsi" w:hAnsiTheme="minorHAnsi"/>
                <w:sz w:val="22"/>
                <w:lang w:val="en-US"/>
              </w:rPr>
            </w:pPr>
          </w:p>
        </w:tc>
        <w:tc>
          <w:tcPr>
            <w:tcW w:w="2552" w:type="dxa"/>
            <w:gridSpan w:val="2"/>
          </w:tcPr>
          <w:p w14:paraId="5FEE2F1F"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4F9292D9" w14:textId="77777777" w:rsidR="007D268C" w:rsidRPr="0037107E" w:rsidRDefault="007D268C" w:rsidP="007D268C">
            <w:pPr>
              <w:jc w:val="center"/>
              <w:rPr>
                <w:rFonts w:asciiTheme="minorHAnsi" w:hAnsiTheme="minorHAnsi"/>
                <w:sz w:val="22"/>
                <w:szCs w:val="22"/>
                <w:lang w:val="en-US"/>
              </w:rPr>
            </w:pPr>
          </w:p>
        </w:tc>
      </w:tr>
      <w:tr w:rsidR="007D268C" w:rsidRPr="0037107E" w14:paraId="41A8F0C5" w14:textId="77777777" w:rsidTr="007D268C">
        <w:tc>
          <w:tcPr>
            <w:tcW w:w="439" w:type="dxa"/>
            <w:vMerge w:val="restart"/>
          </w:tcPr>
          <w:p w14:paraId="57EC9832" w14:textId="77777777" w:rsidR="007D268C" w:rsidRPr="0037107E" w:rsidRDefault="007D268C" w:rsidP="007D268C">
            <w:pPr>
              <w:rPr>
                <w:lang w:val="en-US"/>
              </w:rPr>
            </w:pPr>
            <w:r>
              <w:rPr>
                <w:lang w:val="en-US"/>
              </w:rPr>
              <w:t>52</w:t>
            </w:r>
          </w:p>
        </w:tc>
        <w:tc>
          <w:tcPr>
            <w:tcW w:w="6615" w:type="dxa"/>
            <w:vMerge w:val="restart"/>
          </w:tcPr>
          <w:p w14:paraId="2A978823"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It shall be possible to load under inert atmosphere.</w:t>
            </w:r>
          </w:p>
        </w:tc>
        <w:tc>
          <w:tcPr>
            <w:tcW w:w="1418" w:type="dxa"/>
          </w:tcPr>
          <w:p w14:paraId="124E759E"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6702EC23"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7629EE54" w14:textId="77777777" w:rsidR="007D268C" w:rsidRPr="0037107E" w:rsidRDefault="007D268C" w:rsidP="007D268C">
            <w:pPr>
              <w:jc w:val="center"/>
              <w:rPr>
                <w:rFonts w:asciiTheme="minorHAnsi" w:hAnsiTheme="minorHAnsi"/>
                <w:sz w:val="22"/>
                <w:szCs w:val="22"/>
                <w:lang w:val="en-US"/>
              </w:rPr>
            </w:pPr>
          </w:p>
        </w:tc>
      </w:tr>
      <w:tr w:rsidR="007D268C" w:rsidRPr="0037107E" w14:paraId="39860DFC" w14:textId="77777777" w:rsidTr="007D268C">
        <w:tc>
          <w:tcPr>
            <w:tcW w:w="439" w:type="dxa"/>
            <w:vMerge/>
          </w:tcPr>
          <w:p w14:paraId="092990E8" w14:textId="77777777" w:rsidR="007D268C" w:rsidRPr="0037107E" w:rsidRDefault="007D268C" w:rsidP="007D268C">
            <w:pPr>
              <w:rPr>
                <w:lang w:val="en-US"/>
              </w:rPr>
            </w:pPr>
          </w:p>
        </w:tc>
        <w:tc>
          <w:tcPr>
            <w:tcW w:w="6615" w:type="dxa"/>
            <w:vMerge/>
          </w:tcPr>
          <w:p w14:paraId="1AA8D7DF" w14:textId="77777777" w:rsidR="007D268C" w:rsidRPr="00325640" w:rsidRDefault="007D268C" w:rsidP="007D268C">
            <w:pPr>
              <w:rPr>
                <w:rFonts w:asciiTheme="minorHAnsi" w:hAnsiTheme="minorHAnsi"/>
                <w:sz w:val="22"/>
                <w:lang w:val="en-US"/>
              </w:rPr>
            </w:pPr>
          </w:p>
        </w:tc>
        <w:tc>
          <w:tcPr>
            <w:tcW w:w="2552" w:type="dxa"/>
            <w:gridSpan w:val="2"/>
          </w:tcPr>
          <w:p w14:paraId="5A6E3358"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50B48CB0" w14:textId="77777777" w:rsidR="007D268C" w:rsidRPr="0037107E" w:rsidRDefault="007D268C" w:rsidP="007D268C">
            <w:pPr>
              <w:jc w:val="center"/>
              <w:rPr>
                <w:rFonts w:asciiTheme="minorHAnsi" w:hAnsiTheme="minorHAnsi"/>
                <w:sz w:val="22"/>
                <w:szCs w:val="22"/>
                <w:lang w:val="en-US"/>
              </w:rPr>
            </w:pPr>
          </w:p>
        </w:tc>
      </w:tr>
      <w:tr w:rsidR="007D268C" w:rsidRPr="0037107E" w14:paraId="1F91C89E" w14:textId="77777777" w:rsidTr="007D268C">
        <w:tc>
          <w:tcPr>
            <w:tcW w:w="439" w:type="dxa"/>
            <w:vMerge w:val="restart"/>
          </w:tcPr>
          <w:p w14:paraId="66D3526A" w14:textId="77777777" w:rsidR="007D268C" w:rsidRPr="0037107E" w:rsidRDefault="007D268C" w:rsidP="007D268C">
            <w:pPr>
              <w:rPr>
                <w:lang w:val="en-US"/>
              </w:rPr>
            </w:pPr>
            <w:r>
              <w:rPr>
                <w:lang w:val="en-US"/>
              </w:rPr>
              <w:t>53</w:t>
            </w:r>
          </w:p>
        </w:tc>
        <w:tc>
          <w:tcPr>
            <w:tcW w:w="6615" w:type="dxa"/>
            <w:vMerge w:val="restart"/>
          </w:tcPr>
          <w:p w14:paraId="540D8C7D"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Electrochemical cell shall be equipped with a holder suitable for cross-section samples with the height of the sample of up to 8.5mm, which can be then properly connected to the holder's contacts and cycled.</w:t>
            </w:r>
          </w:p>
        </w:tc>
        <w:tc>
          <w:tcPr>
            <w:tcW w:w="1418" w:type="dxa"/>
          </w:tcPr>
          <w:p w14:paraId="26D38B67"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1C97A8CA"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013313F8" w14:textId="77777777" w:rsidR="007D268C" w:rsidRPr="0037107E" w:rsidRDefault="007D268C" w:rsidP="007D268C">
            <w:pPr>
              <w:jc w:val="center"/>
              <w:rPr>
                <w:rFonts w:asciiTheme="minorHAnsi" w:hAnsiTheme="minorHAnsi"/>
                <w:sz w:val="22"/>
                <w:szCs w:val="22"/>
                <w:lang w:val="en-US"/>
              </w:rPr>
            </w:pPr>
          </w:p>
        </w:tc>
      </w:tr>
      <w:tr w:rsidR="007D268C" w:rsidRPr="0037107E" w14:paraId="07DDA831" w14:textId="77777777" w:rsidTr="007D268C">
        <w:tc>
          <w:tcPr>
            <w:tcW w:w="439" w:type="dxa"/>
            <w:vMerge/>
          </w:tcPr>
          <w:p w14:paraId="36CA1FBB" w14:textId="77777777" w:rsidR="007D268C" w:rsidRPr="0037107E" w:rsidRDefault="007D268C" w:rsidP="007D268C">
            <w:pPr>
              <w:rPr>
                <w:lang w:val="en-US"/>
              </w:rPr>
            </w:pPr>
          </w:p>
        </w:tc>
        <w:tc>
          <w:tcPr>
            <w:tcW w:w="6615" w:type="dxa"/>
            <w:vMerge/>
          </w:tcPr>
          <w:p w14:paraId="03300F1C" w14:textId="77777777" w:rsidR="007D268C" w:rsidRPr="00325640" w:rsidRDefault="007D268C" w:rsidP="007D268C">
            <w:pPr>
              <w:rPr>
                <w:rFonts w:asciiTheme="minorHAnsi" w:hAnsiTheme="minorHAnsi"/>
                <w:sz w:val="22"/>
                <w:lang w:val="en-US"/>
              </w:rPr>
            </w:pPr>
          </w:p>
        </w:tc>
        <w:tc>
          <w:tcPr>
            <w:tcW w:w="2552" w:type="dxa"/>
            <w:gridSpan w:val="2"/>
          </w:tcPr>
          <w:p w14:paraId="65C04996"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1CD3E3FA" w14:textId="77777777" w:rsidR="007D268C" w:rsidRPr="0037107E" w:rsidRDefault="007D268C" w:rsidP="007D268C">
            <w:pPr>
              <w:jc w:val="center"/>
              <w:rPr>
                <w:rFonts w:asciiTheme="minorHAnsi" w:hAnsiTheme="minorHAnsi"/>
                <w:sz w:val="22"/>
                <w:szCs w:val="22"/>
                <w:lang w:val="en-US"/>
              </w:rPr>
            </w:pPr>
          </w:p>
        </w:tc>
      </w:tr>
      <w:tr w:rsidR="007D268C" w:rsidRPr="0037107E" w14:paraId="2F870191" w14:textId="77777777" w:rsidTr="007D268C">
        <w:tc>
          <w:tcPr>
            <w:tcW w:w="7054" w:type="dxa"/>
            <w:gridSpan w:val="2"/>
            <w:shd w:val="clear" w:color="auto" w:fill="F2F2F2" w:themeFill="background1" w:themeFillShade="F2"/>
          </w:tcPr>
          <w:p w14:paraId="5D8A2662" w14:textId="77777777" w:rsidR="007D268C" w:rsidRPr="00325640" w:rsidRDefault="007D268C" w:rsidP="007D268C">
            <w:pPr>
              <w:spacing w:after="0"/>
              <w:rPr>
                <w:rFonts w:asciiTheme="minorHAnsi" w:hAnsiTheme="minorHAnsi"/>
                <w:b/>
                <w:bCs/>
                <w:color w:val="808080"/>
                <w:sz w:val="24"/>
                <w:szCs w:val="24"/>
                <w:lang w:val="en-US"/>
              </w:rPr>
            </w:pPr>
            <w:r w:rsidRPr="00325640">
              <w:rPr>
                <w:rFonts w:asciiTheme="minorHAnsi" w:hAnsiTheme="minorHAnsi"/>
                <w:b/>
                <w:bCs/>
                <w:color w:val="808080"/>
                <w:sz w:val="24"/>
                <w:szCs w:val="24"/>
                <w:lang w:val="en-US"/>
              </w:rPr>
              <w:t xml:space="preserve">REQUIRED CHARACTERISTIC </w:t>
            </w:r>
          </w:p>
          <w:p w14:paraId="17EF5B7D" w14:textId="77777777" w:rsidR="007D268C" w:rsidRPr="00325640" w:rsidRDefault="007D268C" w:rsidP="007D268C">
            <w:pPr>
              <w:rPr>
                <w:lang w:val="en-US"/>
              </w:rPr>
            </w:pPr>
            <w:r w:rsidRPr="00325640">
              <w:rPr>
                <w:rFonts w:asciiTheme="minorHAnsi" w:hAnsiTheme="minorHAnsi"/>
                <w:b/>
                <w:bCs/>
                <w:sz w:val="24"/>
                <w:szCs w:val="24"/>
                <w:lang w:val="en-US"/>
              </w:rPr>
              <w:t>Controlled Atmosphere Transfer Vessel</w:t>
            </w:r>
          </w:p>
        </w:tc>
        <w:tc>
          <w:tcPr>
            <w:tcW w:w="2552" w:type="dxa"/>
            <w:gridSpan w:val="2"/>
            <w:shd w:val="clear" w:color="auto" w:fill="F2F2F2" w:themeFill="background1" w:themeFillShade="F2"/>
          </w:tcPr>
          <w:p w14:paraId="549594BD"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0977F7B2"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5A6623C1"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1B7696E1" w14:textId="77777777" w:rsidR="007D268C" w:rsidRPr="0037107E" w:rsidRDefault="007D268C" w:rsidP="007D268C">
            <w:pPr>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2C6770D1" w14:textId="77777777" w:rsidTr="007D268C">
        <w:tc>
          <w:tcPr>
            <w:tcW w:w="439" w:type="dxa"/>
            <w:vMerge w:val="restart"/>
          </w:tcPr>
          <w:p w14:paraId="6953EA9F" w14:textId="77777777" w:rsidR="007D268C" w:rsidRPr="0037107E" w:rsidRDefault="007D268C" w:rsidP="007D268C">
            <w:pPr>
              <w:rPr>
                <w:lang w:val="en-US"/>
              </w:rPr>
            </w:pPr>
            <w:r>
              <w:rPr>
                <w:lang w:val="en-US"/>
              </w:rPr>
              <w:t>54</w:t>
            </w:r>
          </w:p>
        </w:tc>
        <w:tc>
          <w:tcPr>
            <w:tcW w:w="6615" w:type="dxa"/>
            <w:vMerge w:val="restart"/>
          </w:tcPr>
          <w:p w14:paraId="535CB286" w14:textId="77777777" w:rsidR="007D268C" w:rsidRPr="00325640" w:rsidRDefault="007D268C" w:rsidP="007D268C">
            <w:pPr>
              <w:rPr>
                <w:rFonts w:asciiTheme="minorHAnsi" w:hAnsiTheme="minorHAnsi"/>
                <w:sz w:val="22"/>
                <w:lang w:val="en-US"/>
              </w:rPr>
            </w:pPr>
            <w:r w:rsidRPr="00325640">
              <w:rPr>
                <w:rFonts w:asciiTheme="minorHAnsi" w:hAnsiTheme="minorHAnsi"/>
                <w:b/>
                <w:bCs/>
                <w:sz w:val="22"/>
                <w:lang w:val="en-US"/>
              </w:rPr>
              <w:t xml:space="preserve">Vessel </w:t>
            </w:r>
            <w:r w:rsidRPr="00325640">
              <w:rPr>
                <w:rFonts w:asciiTheme="minorHAnsi" w:hAnsiTheme="minorHAnsi"/>
                <w:sz w:val="22"/>
                <w:lang w:val="en-US"/>
              </w:rPr>
              <w:t xml:space="preserve">for transporting </w:t>
            </w:r>
            <w:r w:rsidRPr="00325640">
              <w:rPr>
                <w:rFonts w:asciiTheme="minorHAnsi" w:hAnsiTheme="minorHAnsi"/>
                <w:b/>
                <w:bCs/>
                <w:sz w:val="22"/>
                <w:lang w:val="en-US"/>
              </w:rPr>
              <w:t>air sensitive samples</w:t>
            </w:r>
            <w:r w:rsidRPr="00325640">
              <w:rPr>
                <w:rFonts w:asciiTheme="minorHAnsi" w:hAnsiTheme="minorHAnsi"/>
                <w:sz w:val="22"/>
                <w:lang w:val="en-US"/>
              </w:rPr>
              <w:t xml:space="preserve"> from a glove box to the instrument without exposing the samples to the ambient atmosphere. </w:t>
            </w:r>
          </w:p>
        </w:tc>
        <w:tc>
          <w:tcPr>
            <w:tcW w:w="1418" w:type="dxa"/>
          </w:tcPr>
          <w:p w14:paraId="26399393"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09DF4087"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54BB3184" w14:textId="77777777" w:rsidR="007D268C" w:rsidRPr="0037107E" w:rsidRDefault="007D268C" w:rsidP="007D268C">
            <w:pPr>
              <w:jc w:val="center"/>
              <w:rPr>
                <w:rFonts w:asciiTheme="minorHAnsi" w:hAnsiTheme="minorHAnsi"/>
                <w:sz w:val="22"/>
                <w:szCs w:val="22"/>
                <w:lang w:val="en-US"/>
              </w:rPr>
            </w:pPr>
          </w:p>
        </w:tc>
      </w:tr>
      <w:tr w:rsidR="007D268C" w:rsidRPr="0037107E" w14:paraId="6A3DA969" w14:textId="77777777" w:rsidTr="007D268C">
        <w:tc>
          <w:tcPr>
            <w:tcW w:w="439" w:type="dxa"/>
            <w:vMerge/>
          </w:tcPr>
          <w:p w14:paraId="175FCFEE" w14:textId="77777777" w:rsidR="007D268C" w:rsidRPr="0037107E" w:rsidRDefault="007D268C" w:rsidP="007D268C">
            <w:pPr>
              <w:rPr>
                <w:lang w:val="en-US"/>
              </w:rPr>
            </w:pPr>
          </w:p>
        </w:tc>
        <w:tc>
          <w:tcPr>
            <w:tcW w:w="6615" w:type="dxa"/>
            <w:vMerge/>
          </w:tcPr>
          <w:p w14:paraId="51B8944F" w14:textId="77777777" w:rsidR="007D268C" w:rsidRPr="00325640" w:rsidRDefault="007D268C" w:rsidP="007D268C">
            <w:pPr>
              <w:rPr>
                <w:rFonts w:asciiTheme="minorHAnsi" w:hAnsiTheme="minorHAnsi"/>
                <w:sz w:val="22"/>
                <w:lang w:val="en-US"/>
              </w:rPr>
            </w:pPr>
          </w:p>
        </w:tc>
        <w:tc>
          <w:tcPr>
            <w:tcW w:w="2552" w:type="dxa"/>
            <w:gridSpan w:val="2"/>
          </w:tcPr>
          <w:p w14:paraId="311E730A"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78302663" w14:textId="77777777" w:rsidR="007D268C" w:rsidRPr="0037107E" w:rsidRDefault="007D268C" w:rsidP="007D268C">
            <w:pPr>
              <w:jc w:val="center"/>
              <w:rPr>
                <w:rFonts w:asciiTheme="minorHAnsi" w:hAnsiTheme="minorHAnsi"/>
                <w:sz w:val="22"/>
                <w:szCs w:val="22"/>
                <w:lang w:val="en-US"/>
              </w:rPr>
            </w:pPr>
          </w:p>
        </w:tc>
      </w:tr>
      <w:tr w:rsidR="007D268C" w:rsidRPr="0037107E" w14:paraId="1085F2B5" w14:textId="77777777" w:rsidTr="007D268C">
        <w:tc>
          <w:tcPr>
            <w:tcW w:w="7054" w:type="dxa"/>
            <w:gridSpan w:val="2"/>
            <w:shd w:val="clear" w:color="auto" w:fill="F2F2F2" w:themeFill="background1" w:themeFillShade="F2"/>
          </w:tcPr>
          <w:p w14:paraId="5A990E50" w14:textId="77777777" w:rsidR="007D268C" w:rsidRPr="00325640" w:rsidRDefault="007D268C" w:rsidP="007D268C">
            <w:pPr>
              <w:spacing w:after="0"/>
              <w:rPr>
                <w:rFonts w:asciiTheme="minorHAnsi" w:hAnsiTheme="minorHAnsi"/>
                <w:b/>
                <w:bCs/>
                <w:color w:val="808080"/>
                <w:sz w:val="24"/>
                <w:szCs w:val="24"/>
                <w:lang w:val="en-US"/>
              </w:rPr>
            </w:pPr>
            <w:r w:rsidRPr="00325640">
              <w:rPr>
                <w:rFonts w:asciiTheme="minorHAnsi" w:hAnsiTheme="minorHAnsi"/>
                <w:b/>
                <w:bCs/>
                <w:color w:val="808080"/>
                <w:sz w:val="24"/>
                <w:szCs w:val="24"/>
                <w:lang w:val="en-US"/>
              </w:rPr>
              <w:t xml:space="preserve">REQUIRED CHARACTERISTIC </w:t>
            </w:r>
          </w:p>
          <w:p w14:paraId="3CC705DA" w14:textId="77777777" w:rsidR="007D268C" w:rsidRPr="00325640" w:rsidRDefault="007D268C" w:rsidP="007D268C">
            <w:pPr>
              <w:rPr>
                <w:lang w:val="en-US"/>
              </w:rPr>
            </w:pPr>
            <w:r w:rsidRPr="00325640">
              <w:rPr>
                <w:rFonts w:asciiTheme="minorHAnsi" w:hAnsiTheme="minorHAnsi"/>
                <w:b/>
                <w:bCs/>
                <w:sz w:val="24"/>
                <w:szCs w:val="24"/>
                <w:lang w:val="en-US"/>
              </w:rPr>
              <w:t>Glove Box with Built-in Interface to XPS Entry Chamber</w:t>
            </w:r>
          </w:p>
        </w:tc>
        <w:tc>
          <w:tcPr>
            <w:tcW w:w="2552" w:type="dxa"/>
            <w:gridSpan w:val="2"/>
            <w:shd w:val="clear" w:color="auto" w:fill="F2F2F2" w:themeFill="background1" w:themeFillShade="F2"/>
          </w:tcPr>
          <w:p w14:paraId="3A386086"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1FDBD6D7"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4FCDA7A2"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1FA4CE2A" w14:textId="77777777" w:rsidR="007D268C" w:rsidRPr="0037107E" w:rsidRDefault="007D268C" w:rsidP="007D268C">
            <w:pPr>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2F221C98" w14:textId="77777777" w:rsidTr="007D268C">
        <w:tc>
          <w:tcPr>
            <w:tcW w:w="439" w:type="dxa"/>
            <w:vMerge w:val="restart"/>
          </w:tcPr>
          <w:p w14:paraId="7DBCCE3C" w14:textId="77777777" w:rsidR="007D268C" w:rsidRPr="0037107E" w:rsidRDefault="007D268C" w:rsidP="007D268C">
            <w:pPr>
              <w:rPr>
                <w:lang w:val="en-US"/>
              </w:rPr>
            </w:pPr>
            <w:r>
              <w:rPr>
                <w:lang w:val="en-US"/>
              </w:rPr>
              <w:t>55</w:t>
            </w:r>
          </w:p>
        </w:tc>
        <w:tc>
          <w:tcPr>
            <w:tcW w:w="6615" w:type="dxa"/>
            <w:vMerge w:val="restart"/>
            <w:shd w:val="clear" w:color="auto" w:fill="auto"/>
          </w:tcPr>
          <w:p w14:paraId="4F40D4BF" w14:textId="77777777" w:rsidR="007D268C" w:rsidRPr="00325640" w:rsidRDefault="007D268C" w:rsidP="007D268C">
            <w:pPr>
              <w:rPr>
                <w:rFonts w:asciiTheme="minorHAnsi" w:hAnsiTheme="minorHAnsi"/>
                <w:lang w:val="en-US"/>
              </w:rPr>
            </w:pPr>
            <w:r w:rsidRPr="00325640">
              <w:rPr>
                <w:rFonts w:asciiTheme="minorHAnsi" w:hAnsiTheme="minorHAnsi"/>
                <w:sz w:val="22"/>
                <w:lang w:val="en-US"/>
              </w:rPr>
              <w:t xml:space="preserve">Fully functional </w:t>
            </w:r>
            <w:r w:rsidRPr="00325640">
              <w:rPr>
                <w:rFonts w:asciiTheme="minorHAnsi" w:hAnsiTheme="minorHAnsi"/>
                <w:b/>
                <w:sz w:val="22"/>
                <w:lang w:val="en-US"/>
              </w:rPr>
              <w:t>argon gas atmosphere glove box</w:t>
            </w:r>
            <w:r w:rsidRPr="00325640">
              <w:rPr>
                <w:rFonts w:asciiTheme="minorHAnsi" w:hAnsiTheme="minorHAnsi"/>
                <w:sz w:val="22"/>
                <w:lang w:val="en-US"/>
              </w:rPr>
              <w:t xml:space="preserve"> with two or three glove entries with technical specifications listed in </w:t>
            </w:r>
            <w:r w:rsidRPr="00325640">
              <w:rPr>
                <w:rFonts w:asciiTheme="minorHAnsi" w:hAnsiTheme="minorHAnsi"/>
                <w:b/>
                <w:sz w:val="22"/>
                <w:lang w:val="en-US"/>
              </w:rPr>
              <w:t>Table 1</w:t>
            </w:r>
            <w:r w:rsidRPr="00325640">
              <w:rPr>
                <w:rFonts w:asciiTheme="minorHAnsi" w:hAnsiTheme="minorHAnsi"/>
                <w:sz w:val="22"/>
                <w:lang w:val="en-US"/>
              </w:rPr>
              <w:t xml:space="preserve">. </w:t>
            </w:r>
          </w:p>
        </w:tc>
        <w:tc>
          <w:tcPr>
            <w:tcW w:w="1418" w:type="dxa"/>
          </w:tcPr>
          <w:p w14:paraId="052E9475"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670203A6" w14:textId="77777777" w:rsidR="007D268C" w:rsidRPr="0037107E" w:rsidRDefault="007D268C" w:rsidP="007D268C">
            <w:pPr>
              <w:rPr>
                <w:lang w:val="en-US"/>
              </w:rPr>
            </w:pPr>
            <w:r w:rsidRPr="0037107E">
              <w:rPr>
                <w:rFonts w:asciiTheme="minorHAnsi" w:hAnsiTheme="minorHAnsi"/>
                <w:sz w:val="22"/>
                <w:szCs w:val="22"/>
                <w:lang w:val="en-US"/>
              </w:rPr>
              <w:t>NO</w:t>
            </w:r>
          </w:p>
        </w:tc>
        <w:tc>
          <w:tcPr>
            <w:tcW w:w="1984" w:type="dxa"/>
            <w:vMerge w:val="restart"/>
          </w:tcPr>
          <w:p w14:paraId="5352EB85" w14:textId="77777777" w:rsidR="007D268C" w:rsidRPr="0037107E" w:rsidRDefault="007D268C" w:rsidP="007D268C">
            <w:pPr>
              <w:rPr>
                <w:rFonts w:asciiTheme="minorHAnsi" w:hAnsiTheme="minorHAnsi"/>
                <w:sz w:val="22"/>
                <w:szCs w:val="22"/>
                <w:lang w:val="en-US"/>
              </w:rPr>
            </w:pPr>
          </w:p>
        </w:tc>
      </w:tr>
      <w:tr w:rsidR="007D268C" w:rsidRPr="0037107E" w14:paraId="7998BB39" w14:textId="77777777" w:rsidTr="007D268C">
        <w:tc>
          <w:tcPr>
            <w:tcW w:w="439" w:type="dxa"/>
            <w:vMerge/>
          </w:tcPr>
          <w:p w14:paraId="4AAFAD70" w14:textId="77777777" w:rsidR="007D268C" w:rsidRPr="0037107E" w:rsidRDefault="007D268C" w:rsidP="007D268C">
            <w:pPr>
              <w:rPr>
                <w:lang w:val="en-US"/>
              </w:rPr>
            </w:pPr>
          </w:p>
        </w:tc>
        <w:tc>
          <w:tcPr>
            <w:tcW w:w="6615" w:type="dxa"/>
            <w:vMerge/>
            <w:shd w:val="clear" w:color="auto" w:fill="auto"/>
          </w:tcPr>
          <w:p w14:paraId="509D80B2" w14:textId="77777777" w:rsidR="007D268C" w:rsidRPr="00325640" w:rsidRDefault="007D268C" w:rsidP="007D268C">
            <w:pPr>
              <w:rPr>
                <w:lang w:val="en-US"/>
              </w:rPr>
            </w:pPr>
          </w:p>
        </w:tc>
        <w:tc>
          <w:tcPr>
            <w:tcW w:w="2552" w:type="dxa"/>
            <w:gridSpan w:val="2"/>
          </w:tcPr>
          <w:p w14:paraId="455F12CB" w14:textId="77777777" w:rsidR="007D268C" w:rsidRPr="0037107E" w:rsidRDefault="007D268C" w:rsidP="007D268C">
            <w:pPr>
              <w:rPr>
                <w:lang w:val="en-US"/>
              </w:rPr>
            </w:pPr>
            <w:r w:rsidRPr="0037107E">
              <w:rPr>
                <w:rFonts w:asciiTheme="minorHAnsi" w:hAnsiTheme="minorHAnsi"/>
                <w:sz w:val="22"/>
                <w:szCs w:val="22"/>
                <w:lang w:val="en-US"/>
              </w:rPr>
              <w:t>The applicant must circle the suitable option</w:t>
            </w:r>
          </w:p>
        </w:tc>
        <w:tc>
          <w:tcPr>
            <w:tcW w:w="1984" w:type="dxa"/>
            <w:vMerge/>
          </w:tcPr>
          <w:p w14:paraId="6B60BF53" w14:textId="77777777" w:rsidR="007D268C" w:rsidRPr="0037107E" w:rsidRDefault="007D268C" w:rsidP="007D268C">
            <w:pPr>
              <w:rPr>
                <w:rFonts w:asciiTheme="minorHAnsi" w:hAnsiTheme="minorHAnsi"/>
                <w:sz w:val="22"/>
                <w:szCs w:val="22"/>
                <w:lang w:val="en-US"/>
              </w:rPr>
            </w:pPr>
          </w:p>
        </w:tc>
      </w:tr>
      <w:tr w:rsidR="007D268C" w:rsidRPr="0037107E" w14:paraId="1D96F210" w14:textId="77777777" w:rsidTr="007D268C">
        <w:tc>
          <w:tcPr>
            <w:tcW w:w="439" w:type="dxa"/>
            <w:vMerge w:val="restart"/>
          </w:tcPr>
          <w:p w14:paraId="73538572" w14:textId="77777777" w:rsidR="007D268C" w:rsidRPr="0037107E" w:rsidRDefault="007D268C" w:rsidP="007D268C">
            <w:pPr>
              <w:rPr>
                <w:lang w:val="en-US"/>
              </w:rPr>
            </w:pPr>
            <w:r>
              <w:rPr>
                <w:lang w:val="en-US"/>
              </w:rPr>
              <w:t>56</w:t>
            </w:r>
          </w:p>
        </w:tc>
        <w:tc>
          <w:tcPr>
            <w:tcW w:w="6615" w:type="dxa"/>
            <w:vMerge w:val="restart"/>
          </w:tcPr>
          <w:p w14:paraId="66335D79"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Hardware connection interface to the XPS instrument introduction chamber from the glove box including all the needed integrations for pumping and vacuum protection of the interlock.</w:t>
            </w:r>
          </w:p>
          <w:p w14:paraId="5B95DCEC" w14:textId="77777777" w:rsidR="007D268C" w:rsidRPr="00325640" w:rsidRDefault="007D268C" w:rsidP="007D268C">
            <w:pPr>
              <w:rPr>
                <w:rFonts w:asciiTheme="minorHAnsi" w:hAnsiTheme="minorHAnsi"/>
                <w:lang w:val="en-US"/>
              </w:rPr>
            </w:pPr>
          </w:p>
        </w:tc>
        <w:tc>
          <w:tcPr>
            <w:tcW w:w="1418" w:type="dxa"/>
          </w:tcPr>
          <w:p w14:paraId="1F492E24"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557BDDD7" w14:textId="77777777" w:rsidR="007D268C" w:rsidRPr="0037107E" w:rsidRDefault="007D268C" w:rsidP="007D268C">
            <w:pPr>
              <w:rPr>
                <w:lang w:val="en-US"/>
              </w:rPr>
            </w:pPr>
            <w:r w:rsidRPr="0037107E">
              <w:rPr>
                <w:rFonts w:asciiTheme="minorHAnsi" w:hAnsiTheme="minorHAnsi"/>
                <w:sz w:val="22"/>
                <w:szCs w:val="22"/>
                <w:lang w:val="en-US"/>
              </w:rPr>
              <w:t>NO</w:t>
            </w:r>
          </w:p>
        </w:tc>
        <w:tc>
          <w:tcPr>
            <w:tcW w:w="1984" w:type="dxa"/>
            <w:vMerge w:val="restart"/>
          </w:tcPr>
          <w:p w14:paraId="0BFA54E1" w14:textId="77777777" w:rsidR="007D268C" w:rsidRPr="0037107E" w:rsidRDefault="007D268C" w:rsidP="007D268C">
            <w:pPr>
              <w:rPr>
                <w:rFonts w:asciiTheme="minorHAnsi" w:hAnsiTheme="minorHAnsi"/>
                <w:sz w:val="22"/>
                <w:szCs w:val="22"/>
                <w:lang w:val="en-US"/>
              </w:rPr>
            </w:pPr>
          </w:p>
        </w:tc>
      </w:tr>
      <w:tr w:rsidR="007D268C" w:rsidRPr="0037107E" w14:paraId="67597D1B" w14:textId="77777777" w:rsidTr="007D268C">
        <w:tc>
          <w:tcPr>
            <w:tcW w:w="439" w:type="dxa"/>
            <w:vMerge/>
          </w:tcPr>
          <w:p w14:paraId="42D11DBD" w14:textId="77777777" w:rsidR="007D268C" w:rsidRPr="0037107E" w:rsidRDefault="007D268C" w:rsidP="007D268C">
            <w:pPr>
              <w:rPr>
                <w:lang w:val="en-US"/>
              </w:rPr>
            </w:pPr>
          </w:p>
        </w:tc>
        <w:tc>
          <w:tcPr>
            <w:tcW w:w="6615" w:type="dxa"/>
            <w:vMerge/>
          </w:tcPr>
          <w:p w14:paraId="6B6EB1E6" w14:textId="77777777" w:rsidR="007D268C" w:rsidRPr="00325640" w:rsidRDefault="007D268C" w:rsidP="007D268C">
            <w:pPr>
              <w:rPr>
                <w:lang w:val="en-US"/>
              </w:rPr>
            </w:pPr>
          </w:p>
        </w:tc>
        <w:tc>
          <w:tcPr>
            <w:tcW w:w="2552" w:type="dxa"/>
            <w:gridSpan w:val="2"/>
          </w:tcPr>
          <w:p w14:paraId="10ABC762" w14:textId="77777777" w:rsidR="007D268C" w:rsidRPr="0037107E" w:rsidRDefault="007D268C" w:rsidP="007D268C">
            <w:pPr>
              <w:rPr>
                <w:lang w:val="en-US"/>
              </w:rPr>
            </w:pPr>
            <w:r w:rsidRPr="0037107E">
              <w:rPr>
                <w:rFonts w:asciiTheme="minorHAnsi" w:hAnsiTheme="minorHAnsi"/>
                <w:sz w:val="22"/>
                <w:szCs w:val="22"/>
                <w:lang w:val="en-US"/>
              </w:rPr>
              <w:t>The applicant must circle the suitable option</w:t>
            </w:r>
          </w:p>
        </w:tc>
        <w:tc>
          <w:tcPr>
            <w:tcW w:w="1984" w:type="dxa"/>
            <w:vMerge/>
          </w:tcPr>
          <w:p w14:paraId="290CB3C6" w14:textId="77777777" w:rsidR="007D268C" w:rsidRPr="0037107E" w:rsidRDefault="007D268C" w:rsidP="007D268C">
            <w:pPr>
              <w:rPr>
                <w:rFonts w:asciiTheme="minorHAnsi" w:hAnsiTheme="minorHAnsi"/>
                <w:sz w:val="22"/>
                <w:szCs w:val="22"/>
                <w:lang w:val="en-US"/>
              </w:rPr>
            </w:pPr>
          </w:p>
        </w:tc>
      </w:tr>
      <w:tr w:rsidR="007D268C" w:rsidRPr="0037107E" w14:paraId="21B9A7D8" w14:textId="77777777" w:rsidTr="007D268C">
        <w:tc>
          <w:tcPr>
            <w:tcW w:w="439" w:type="dxa"/>
            <w:vMerge w:val="restart"/>
          </w:tcPr>
          <w:p w14:paraId="6F216E44" w14:textId="77777777" w:rsidR="007D268C" w:rsidRPr="0037107E" w:rsidRDefault="007D268C" w:rsidP="007D268C">
            <w:pPr>
              <w:rPr>
                <w:lang w:val="en-US"/>
              </w:rPr>
            </w:pPr>
            <w:r>
              <w:rPr>
                <w:lang w:val="en-US"/>
              </w:rPr>
              <w:t>57</w:t>
            </w:r>
          </w:p>
        </w:tc>
        <w:tc>
          <w:tcPr>
            <w:tcW w:w="6615" w:type="dxa"/>
            <w:vMerge w:val="restart"/>
          </w:tcPr>
          <w:p w14:paraId="70901166"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The glove box entry line into the main chamber must be physically separated from the UHV entry line.</w:t>
            </w:r>
          </w:p>
          <w:p w14:paraId="61F86911"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lang w:val="en-US"/>
              </w:rPr>
              <w:t>Additionally, it shall be also possible to insert the sample holder directly into the general sample entry chamber outside of the glove box.</w:t>
            </w:r>
          </w:p>
        </w:tc>
        <w:tc>
          <w:tcPr>
            <w:tcW w:w="1418" w:type="dxa"/>
          </w:tcPr>
          <w:p w14:paraId="11E3AA7D"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661033CE"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16A06119"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743D9506" w14:textId="77777777" w:rsidTr="007D268C">
        <w:tc>
          <w:tcPr>
            <w:tcW w:w="439" w:type="dxa"/>
            <w:vMerge/>
          </w:tcPr>
          <w:p w14:paraId="6A68BFF0" w14:textId="77777777" w:rsidR="007D268C" w:rsidRPr="0037107E" w:rsidRDefault="007D268C" w:rsidP="007D268C">
            <w:pPr>
              <w:rPr>
                <w:lang w:val="en-US"/>
              </w:rPr>
            </w:pPr>
          </w:p>
        </w:tc>
        <w:tc>
          <w:tcPr>
            <w:tcW w:w="6615" w:type="dxa"/>
            <w:vMerge/>
          </w:tcPr>
          <w:p w14:paraId="4F985C6A" w14:textId="77777777" w:rsidR="007D268C" w:rsidRPr="00325640" w:rsidRDefault="007D268C" w:rsidP="007D268C">
            <w:pPr>
              <w:rPr>
                <w:lang w:val="en-US"/>
              </w:rPr>
            </w:pPr>
          </w:p>
        </w:tc>
        <w:tc>
          <w:tcPr>
            <w:tcW w:w="2552" w:type="dxa"/>
            <w:gridSpan w:val="2"/>
          </w:tcPr>
          <w:p w14:paraId="231E1C83"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55388470" w14:textId="77777777" w:rsidR="007D268C" w:rsidRPr="0037107E" w:rsidRDefault="007D268C" w:rsidP="007D268C">
            <w:pPr>
              <w:jc w:val="center"/>
              <w:rPr>
                <w:rFonts w:asciiTheme="minorHAnsi" w:hAnsiTheme="minorHAnsi"/>
                <w:sz w:val="22"/>
                <w:szCs w:val="22"/>
                <w:lang w:val="en-US"/>
              </w:rPr>
            </w:pPr>
          </w:p>
        </w:tc>
      </w:tr>
      <w:tr w:rsidR="007D268C" w:rsidRPr="0037107E" w14:paraId="4B366748" w14:textId="77777777" w:rsidTr="007D268C">
        <w:tc>
          <w:tcPr>
            <w:tcW w:w="439" w:type="dxa"/>
            <w:vMerge w:val="restart"/>
          </w:tcPr>
          <w:p w14:paraId="798B0D4C" w14:textId="77777777" w:rsidR="007D268C" w:rsidRPr="0037107E" w:rsidRDefault="007D268C" w:rsidP="007D268C">
            <w:pPr>
              <w:rPr>
                <w:lang w:val="en-US"/>
              </w:rPr>
            </w:pPr>
            <w:r>
              <w:rPr>
                <w:lang w:val="en-US"/>
              </w:rPr>
              <w:t>58</w:t>
            </w:r>
          </w:p>
        </w:tc>
        <w:tc>
          <w:tcPr>
            <w:tcW w:w="6615" w:type="dxa"/>
            <w:vMerge w:val="restart"/>
          </w:tcPr>
          <w:p w14:paraId="668A2234"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 xml:space="preserve">All necessary tools, pumping kits, overpressure interlocks, and interconnecting mechanisms needed for flawless transfer of sample holder from the glove box into the main entry chamber and back under </w:t>
            </w:r>
            <w:r w:rsidRPr="00325640">
              <w:rPr>
                <w:rFonts w:asciiTheme="minorHAnsi" w:hAnsiTheme="minorHAnsi"/>
                <w:sz w:val="22"/>
                <w:szCs w:val="22"/>
                <w:lang w:val="en-US"/>
              </w:rPr>
              <w:lastRenderedPageBreak/>
              <w:t>uninterrupted argon gas atmosphere conditions. Supplied cables and hoses must be adjustable in length up to at least 8 m or more.</w:t>
            </w:r>
          </w:p>
        </w:tc>
        <w:tc>
          <w:tcPr>
            <w:tcW w:w="1418" w:type="dxa"/>
          </w:tcPr>
          <w:p w14:paraId="5C4F1FFF" w14:textId="77777777" w:rsidR="007D268C" w:rsidRPr="0037107E" w:rsidRDefault="007D268C" w:rsidP="007D268C">
            <w:pPr>
              <w:jc w:val="center"/>
              <w:rPr>
                <w:lang w:val="en-US"/>
              </w:rPr>
            </w:pPr>
            <w:r w:rsidRPr="0037107E">
              <w:rPr>
                <w:rFonts w:asciiTheme="minorHAnsi" w:hAnsiTheme="minorHAnsi"/>
                <w:bCs/>
                <w:sz w:val="22"/>
                <w:szCs w:val="22"/>
                <w:lang w:val="en-US"/>
              </w:rPr>
              <w:lastRenderedPageBreak/>
              <w:t>YES</w:t>
            </w:r>
          </w:p>
        </w:tc>
        <w:tc>
          <w:tcPr>
            <w:tcW w:w="1134" w:type="dxa"/>
          </w:tcPr>
          <w:p w14:paraId="628B642F"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188F4428"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19815C69" w14:textId="77777777" w:rsidTr="007D268C">
        <w:tc>
          <w:tcPr>
            <w:tcW w:w="439" w:type="dxa"/>
            <w:vMerge/>
          </w:tcPr>
          <w:p w14:paraId="01250A34" w14:textId="77777777" w:rsidR="007D268C" w:rsidRPr="0037107E" w:rsidRDefault="007D268C" w:rsidP="007D268C">
            <w:pPr>
              <w:rPr>
                <w:lang w:val="en-US"/>
              </w:rPr>
            </w:pPr>
          </w:p>
        </w:tc>
        <w:tc>
          <w:tcPr>
            <w:tcW w:w="6615" w:type="dxa"/>
            <w:vMerge/>
          </w:tcPr>
          <w:p w14:paraId="05052697" w14:textId="77777777" w:rsidR="007D268C" w:rsidRPr="00325640" w:rsidRDefault="007D268C" w:rsidP="007D268C">
            <w:pPr>
              <w:rPr>
                <w:lang w:val="en-US"/>
              </w:rPr>
            </w:pPr>
          </w:p>
        </w:tc>
        <w:tc>
          <w:tcPr>
            <w:tcW w:w="2552" w:type="dxa"/>
            <w:gridSpan w:val="2"/>
          </w:tcPr>
          <w:p w14:paraId="31A61D17" w14:textId="77777777" w:rsidR="007D268C" w:rsidRPr="0037107E" w:rsidRDefault="007D268C" w:rsidP="007D268C">
            <w:pPr>
              <w:jc w:val="center"/>
              <w:rPr>
                <w:lang w:val="en-US"/>
              </w:rPr>
            </w:pPr>
            <w:r w:rsidRPr="0037107E">
              <w:rPr>
                <w:rFonts w:asciiTheme="minorHAnsi" w:hAnsiTheme="minorHAnsi"/>
                <w:sz w:val="22"/>
                <w:szCs w:val="22"/>
                <w:lang w:val="en-US"/>
              </w:rPr>
              <w:t xml:space="preserve">The applicant must circle </w:t>
            </w:r>
            <w:r w:rsidRPr="0037107E">
              <w:rPr>
                <w:rFonts w:asciiTheme="minorHAnsi" w:hAnsiTheme="minorHAnsi"/>
                <w:sz w:val="22"/>
                <w:szCs w:val="22"/>
                <w:lang w:val="en-US"/>
              </w:rPr>
              <w:lastRenderedPageBreak/>
              <w:t>the suitable option</w:t>
            </w:r>
          </w:p>
        </w:tc>
        <w:tc>
          <w:tcPr>
            <w:tcW w:w="1984" w:type="dxa"/>
            <w:vMerge/>
          </w:tcPr>
          <w:p w14:paraId="4CB6BD1A" w14:textId="77777777" w:rsidR="007D268C" w:rsidRPr="0037107E" w:rsidRDefault="007D268C" w:rsidP="007D268C">
            <w:pPr>
              <w:jc w:val="center"/>
              <w:rPr>
                <w:rFonts w:asciiTheme="minorHAnsi" w:hAnsiTheme="minorHAnsi"/>
                <w:sz w:val="22"/>
                <w:szCs w:val="22"/>
                <w:lang w:val="en-US"/>
              </w:rPr>
            </w:pPr>
          </w:p>
        </w:tc>
      </w:tr>
      <w:tr w:rsidR="007D268C" w:rsidRPr="0037107E" w14:paraId="17F8B059" w14:textId="77777777" w:rsidTr="007D268C">
        <w:tc>
          <w:tcPr>
            <w:tcW w:w="439" w:type="dxa"/>
            <w:vMerge w:val="restart"/>
          </w:tcPr>
          <w:p w14:paraId="12C2EEBB" w14:textId="77777777" w:rsidR="007D268C" w:rsidRPr="0037107E" w:rsidRDefault="007D268C" w:rsidP="007D268C">
            <w:pPr>
              <w:rPr>
                <w:lang w:val="en-US"/>
              </w:rPr>
            </w:pPr>
            <w:r>
              <w:rPr>
                <w:lang w:val="en-US"/>
              </w:rPr>
              <w:lastRenderedPageBreak/>
              <w:t>59</w:t>
            </w:r>
          </w:p>
        </w:tc>
        <w:tc>
          <w:tcPr>
            <w:tcW w:w="6615" w:type="dxa"/>
            <w:vMerge w:val="restart"/>
          </w:tcPr>
          <w:p w14:paraId="5B4D3374"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 xml:space="preserve">Venting system shall be optimized for use of </w:t>
            </w:r>
            <w:r w:rsidRPr="00325640">
              <w:rPr>
                <w:rFonts w:asciiTheme="minorHAnsi" w:hAnsiTheme="minorHAnsi"/>
                <w:b/>
                <w:sz w:val="22"/>
                <w:szCs w:val="22"/>
                <w:lang w:val="en-US"/>
              </w:rPr>
              <w:t>argon</w:t>
            </w:r>
            <w:r w:rsidRPr="00325640">
              <w:rPr>
                <w:rFonts w:asciiTheme="minorHAnsi" w:hAnsiTheme="minorHAnsi"/>
                <w:sz w:val="22"/>
                <w:szCs w:val="22"/>
                <w:lang w:val="en-US"/>
              </w:rPr>
              <w:t xml:space="preserve"> gas.</w:t>
            </w:r>
          </w:p>
        </w:tc>
        <w:tc>
          <w:tcPr>
            <w:tcW w:w="1418" w:type="dxa"/>
          </w:tcPr>
          <w:p w14:paraId="3BBBD9D5"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30A0A16A"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1D5D1B9A"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2094F49F" w14:textId="77777777" w:rsidTr="007D268C">
        <w:tc>
          <w:tcPr>
            <w:tcW w:w="439" w:type="dxa"/>
            <w:vMerge/>
          </w:tcPr>
          <w:p w14:paraId="3A921229" w14:textId="77777777" w:rsidR="007D268C" w:rsidRPr="0037107E" w:rsidRDefault="007D268C" w:rsidP="007D268C">
            <w:pPr>
              <w:rPr>
                <w:lang w:val="en-US"/>
              </w:rPr>
            </w:pPr>
          </w:p>
        </w:tc>
        <w:tc>
          <w:tcPr>
            <w:tcW w:w="6615" w:type="dxa"/>
            <w:vMerge/>
          </w:tcPr>
          <w:p w14:paraId="10CF81D8" w14:textId="77777777" w:rsidR="007D268C" w:rsidRPr="00325640" w:rsidRDefault="007D268C" w:rsidP="007D268C">
            <w:pPr>
              <w:rPr>
                <w:lang w:val="en-US"/>
              </w:rPr>
            </w:pPr>
          </w:p>
        </w:tc>
        <w:tc>
          <w:tcPr>
            <w:tcW w:w="2552" w:type="dxa"/>
            <w:gridSpan w:val="2"/>
          </w:tcPr>
          <w:p w14:paraId="03B4F1DF"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4FAFA68B" w14:textId="77777777" w:rsidR="007D268C" w:rsidRPr="0037107E" w:rsidRDefault="007D268C" w:rsidP="007D268C">
            <w:pPr>
              <w:jc w:val="center"/>
              <w:rPr>
                <w:rFonts w:asciiTheme="minorHAnsi" w:hAnsiTheme="minorHAnsi"/>
                <w:sz w:val="22"/>
                <w:szCs w:val="22"/>
                <w:lang w:val="en-US"/>
              </w:rPr>
            </w:pPr>
          </w:p>
        </w:tc>
      </w:tr>
      <w:tr w:rsidR="007D268C" w:rsidRPr="0037107E" w14:paraId="41052795" w14:textId="77777777" w:rsidTr="007D268C">
        <w:tc>
          <w:tcPr>
            <w:tcW w:w="7054" w:type="dxa"/>
            <w:gridSpan w:val="2"/>
            <w:shd w:val="clear" w:color="auto" w:fill="F2F2F2" w:themeFill="background1" w:themeFillShade="F2"/>
          </w:tcPr>
          <w:p w14:paraId="0D792E3D" w14:textId="77777777" w:rsidR="007D268C" w:rsidRPr="00325640" w:rsidRDefault="007D268C" w:rsidP="007D268C">
            <w:pPr>
              <w:spacing w:after="0"/>
              <w:rPr>
                <w:rFonts w:asciiTheme="minorHAnsi" w:hAnsiTheme="minorHAnsi"/>
                <w:b/>
                <w:bCs/>
                <w:color w:val="808080"/>
                <w:sz w:val="24"/>
                <w:szCs w:val="24"/>
                <w:lang w:val="en-US"/>
              </w:rPr>
            </w:pPr>
            <w:r w:rsidRPr="00325640">
              <w:rPr>
                <w:rFonts w:asciiTheme="minorHAnsi" w:hAnsiTheme="minorHAnsi"/>
                <w:b/>
                <w:bCs/>
                <w:color w:val="808080"/>
                <w:sz w:val="24"/>
                <w:szCs w:val="24"/>
                <w:lang w:val="en-US"/>
              </w:rPr>
              <w:t xml:space="preserve">REQUIRED CHARACTERISTIC </w:t>
            </w:r>
          </w:p>
          <w:p w14:paraId="7CEF8FA8" w14:textId="77777777" w:rsidR="007D268C" w:rsidRPr="00325640" w:rsidRDefault="007D268C" w:rsidP="007D268C">
            <w:pPr>
              <w:rPr>
                <w:lang w:val="en-US"/>
              </w:rPr>
            </w:pPr>
            <w:r w:rsidRPr="00325640">
              <w:rPr>
                <w:rFonts w:asciiTheme="minorHAnsi" w:hAnsiTheme="minorHAnsi"/>
                <w:b/>
                <w:bCs/>
                <w:sz w:val="24"/>
                <w:szCs w:val="24"/>
                <w:lang w:val="en-US"/>
              </w:rPr>
              <w:t>Built-in Hardware Interface for UHV Flag Type Samples Introduction, Compatible with the UHV Suitcase</w:t>
            </w:r>
          </w:p>
        </w:tc>
        <w:tc>
          <w:tcPr>
            <w:tcW w:w="2552" w:type="dxa"/>
            <w:gridSpan w:val="2"/>
            <w:shd w:val="clear" w:color="auto" w:fill="F2F2F2" w:themeFill="background1" w:themeFillShade="F2"/>
          </w:tcPr>
          <w:p w14:paraId="0D671466"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468643FA"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27EAAD22"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7100A69F" w14:textId="77777777" w:rsidR="007D268C" w:rsidRPr="0037107E" w:rsidRDefault="007D268C" w:rsidP="007D268C">
            <w:pPr>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505A07F2" w14:textId="77777777" w:rsidTr="007D268C">
        <w:tc>
          <w:tcPr>
            <w:tcW w:w="439" w:type="dxa"/>
            <w:vMerge w:val="restart"/>
          </w:tcPr>
          <w:p w14:paraId="7DCC68D9" w14:textId="77777777" w:rsidR="007D268C" w:rsidRPr="0037107E" w:rsidRDefault="007D268C" w:rsidP="007D268C">
            <w:pPr>
              <w:rPr>
                <w:lang w:val="en-US"/>
              </w:rPr>
            </w:pPr>
            <w:r>
              <w:rPr>
                <w:lang w:val="en-US"/>
              </w:rPr>
              <w:t>60</w:t>
            </w:r>
          </w:p>
        </w:tc>
        <w:tc>
          <w:tcPr>
            <w:tcW w:w="6615" w:type="dxa"/>
            <w:vMerge w:val="restart"/>
          </w:tcPr>
          <w:p w14:paraId="25DF585A" w14:textId="77777777" w:rsidR="007D268C" w:rsidRPr="00325640" w:rsidRDefault="007D268C" w:rsidP="007D268C">
            <w:pPr>
              <w:rPr>
                <w:rFonts w:asciiTheme="minorHAnsi" w:hAnsiTheme="minorHAnsi"/>
                <w:sz w:val="22"/>
                <w:lang w:val="en-US"/>
              </w:rPr>
            </w:pPr>
            <w:r w:rsidRPr="00325640">
              <w:rPr>
                <w:rFonts w:asciiTheme="minorHAnsi" w:hAnsiTheme="minorHAnsi"/>
                <w:b/>
                <w:sz w:val="22"/>
                <w:lang w:val="en-US"/>
              </w:rPr>
              <w:t>Interface to the UHV suitcase</w:t>
            </w:r>
            <w:r w:rsidRPr="00325640">
              <w:rPr>
                <w:rFonts w:asciiTheme="minorHAnsi" w:hAnsiTheme="minorHAnsi"/>
                <w:sz w:val="22"/>
                <w:lang w:val="en-US"/>
              </w:rPr>
              <w:t xml:space="preserve"> for introduction of UHV samples including all needed hardware including transfer arm with grabber to move the flag type sample, support frame for chamber and for UHV suite case, lifting trolley for UHV suitcase support, etc.</w:t>
            </w:r>
          </w:p>
          <w:p w14:paraId="044D3091"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including the modified sample holder with the proper receiver for flag type samples</w:t>
            </w:r>
          </w:p>
        </w:tc>
        <w:tc>
          <w:tcPr>
            <w:tcW w:w="1418" w:type="dxa"/>
          </w:tcPr>
          <w:p w14:paraId="204CE32D"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40B3E72D"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50B87B2B" w14:textId="77777777" w:rsidR="007D268C" w:rsidRPr="0037107E" w:rsidRDefault="007D268C" w:rsidP="007D268C">
            <w:pPr>
              <w:rPr>
                <w:lang w:val="en-US"/>
              </w:rPr>
            </w:pPr>
          </w:p>
        </w:tc>
      </w:tr>
      <w:tr w:rsidR="007D268C" w:rsidRPr="0037107E" w14:paraId="6EB2877B" w14:textId="77777777" w:rsidTr="007D268C">
        <w:tc>
          <w:tcPr>
            <w:tcW w:w="439" w:type="dxa"/>
            <w:vMerge/>
          </w:tcPr>
          <w:p w14:paraId="28EFBB43" w14:textId="77777777" w:rsidR="007D268C" w:rsidRPr="0037107E" w:rsidRDefault="007D268C" w:rsidP="007D268C">
            <w:pPr>
              <w:rPr>
                <w:lang w:val="en-US"/>
              </w:rPr>
            </w:pPr>
          </w:p>
        </w:tc>
        <w:tc>
          <w:tcPr>
            <w:tcW w:w="6615" w:type="dxa"/>
            <w:vMerge/>
          </w:tcPr>
          <w:p w14:paraId="0FEFC5D8" w14:textId="77777777" w:rsidR="007D268C" w:rsidRPr="00325640" w:rsidRDefault="007D268C" w:rsidP="007D268C">
            <w:pPr>
              <w:rPr>
                <w:rFonts w:asciiTheme="minorHAnsi" w:hAnsiTheme="minorHAnsi"/>
                <w:sz w:val="22"/>
                <w:lang w:val="en-US"/>
              </w:rPr>
            </w:pPr>
          </w:p>
        </w:tc>
        <w:tc>
          <w:tcPr>
            <w:tcW w:w="2552" w:type="dxa"/>
            <w:gridSpan w:val="2"/>
          </w:tcPr>
          <w:p w14:paraId="7C85B466" w14:textId="77777777" w:rsidR="007D268C" w:rsidRPr="0037107E" w:rsidRDefault="007D268C" w:rsidP="007D268C">
            <w:pPr>
              <w:rPr>
                <w:lang w:val="en-US"/>
              </w:rPr>
            </w:pPr>
            <w:r w:rsidRPr="0037107E">
              <w:rPr>
                <w:rFonts w:asciiTheme="minorHAnsi" w:hAnsiTheme="minorHAnsi"/>
                <w:sz w:val="22"/>
                <w:szCs w:val="22"/>
                <w:lang w:val="en-US"/>
              </w:rPr>
              <w:t>The applicant must circle the suitable option</w:t>
            </w:r>
          </w:p>
        </w:tc>
        <w:tc>
          <w:tcPr>
            <w:tcW w:w="1984" w:type="dxa"/>
            <w:vMerge/>
          </w:tcPr>
          <w:p w14:paraId="3066B174" w14:textId="77777777" w:rsidR="007D268C" w:rsidRPr="0037107E" w:rsidRDefault="007D268C" w:rsidP="007D268C">
            <w:pPr>
              <w:rPr>
                <w:lang w:val="en-US"/>
              </w:rPr>
            </w:pPr>
          </w:p>
        </w:tc>
      </w:tr>
      <w:tr w:rsidR="007D268C" w:rsidRPr="0037107E" w14:paraId="28980468" w14:textId="77777777" w:rsidTr="007D268C">
        <w:tc>
          <w:tcPr>
            <w:tcW w:w="439" w:type="dxa"/>
            <w:vMerge w:val="restart"/>
          </w:tcPr>
          <w:p w14:paraId="52045971" w14:textId="77777777" w:rsidR="007D268C" w:rsidRPr="0037107E" w:rsidRDefault="007D268C" w:rsidP="007D268C">
            <w:pPr>
              <w:rPr>
                <w:lang w:val="en-US"/>
              </w:rPr>
            </w:pPr>
            <w:r>
              <w:rPr>
                <w:lang w:val="en-US"/>
              </w:rPr>
              <w:t>61</w:t>
            </w:r>
          </w:p>
        </w:tc>
        <w:tc>
          <w:tcPr>
            <w:tcW w:w="6615" w:type="dxa"/>
            <w:vMerge w:val="restart"/>
          </w:tcPr>
          <w:p w14:paraId="0BE8234A" w14:textId="77777777" w:rsidR="007D268C" w:rsidRPr="00325640" w:rsidRDefault="007D268C" w:rsidP="007D268C">
            <w:pPr>
              <w:rPr>
                <w:rFonts w:asciiTheme="minorHAnsi" w:hAnsiTheme="minorHAnsi"/>
                <w:sz w:val="22"/>
                <w:szCs w:val="22"/>
                <w:lang w:val="en-US"/>
              </w:rPr>
            </w:pPr>
            <w:r w:rsidRPr="00325640">
              <w:rPr>
                <w:rFonts w:asciiTheme="minorHAnsi" w:hAnsiTheme="minorHAnsi"/>
                <w:b/>
                <w:sz w:val="22"/>
                <w:szCs w:val="22"/>
                <w:lang w:val="en-US"/>
              </w:rPr>
              <w:t>Separate chamber entry</w:t>
            </w:r>
            <w:r w:rsidRPr="00325640">
              <w:rPr>
                <w:rFonts w:asciiTheme="minorHAnsi" w:hAnsiTheme="minorHAnsi"/>
                <w:sz w:val="22"/>
                <w:szCs w:val="22"/>
                <w:lang w:val="en-US"/>
              </w:rPr>
              <w:t xml:space="preserve"> setup for connecting a UHV suitcase equipped with separate bake out system, UHV pumping kit, and adapted with all necessary tools and mechanisms for proper insertion of flag-type sample holders. Supplied cables and hoses must be adjustable in length up to at least 8 m or more.</w:t>
            </w:r>
          </w:p>
        </w:tc>
        <w:tc>
          <w:tcPr>
            <w:tcW w:w="1418" w:type="dxa"/>
          </w:tcPr>
          <w:p w14:paraId="639E7C30"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520F2104"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29727FA7"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4C183920" w14:textId="77777777" w:rsidTr="007D268C">
        <w:tc>
          <w:tcPr>
            <w:tcW w:w="439" w:type="dxa"/>
            <w:vMerge/>
          </w:tcPr>
          <w:p w14:paraId="6AEDE258" w14:textId="77777777" w:rsidR="007D268C" w:rsidRPr="0037107E" w:rsidRDefault="007D268C" w:rsidP="007D268C">
            <w:pPr>
              <w:rPr>
                <w:lang w:val="en-US"/>
              </w:rPr>
            </w:pPr>
          </w:p>
        </w:tc>
        <w:tc>
          <w:tcPr>
            <w:tcW w:w="6615" w:type="dxa"/>
            <w:vMerge/>
          </w:tcPr>
          <w:p w14:paraId="43113EA2" w14:textId="77777777" w:rsidR="007D268C" w:rsidRPr="00325640" w:rsidRDefault="007D268C" w:rsidP="007D268C">
            <w:pPr>
              <w:rPr>
                <w:lang w:val="en-US"/>
              </w:rPr>
            </w:pPr>
          </w:p>
        </w:tc>
        <w:tc>
          <w:tcPr>
            <w:tcW w:w="2552" w:type="dxa"/>
            <w:gridSpan w:val="2"/>
          </w:tcPr>
          <w:p w14:paraId="079C9FA7"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1EA57222" w14:textId="77777777" w:rsidR="007D268C" w:rsidRPr="0037107E" w:rsidRDefault="007D268C" w:rsidP="007D268C">
            <w:pPr>
              <w:jc w:val="center"/>
              <w:rPr>
                <w:rFonts w:asciiTheme="minorHAnsi" w:hAnsiTheme="minorHAnsi"/>
                <w:sz w:val="22"/>
                <w:szCs w:val="22"/>
                <w:lang w:val="en-US"/>
              </w:rPr>
            </w:pPr>
          </w:p>
        </w:tc>
      </w:tr>
      <w:tr w:rsidR="007D268C" w:rsidRPr="0037107E" w14:paraId="54A190BE" w14:textId="77777777" w:rsidTr="007D268C">
        <w:tc>
          <w:tcPr>
            <w:tcW w:w="439" w:type="dxa"/>
            <w:vMerge w:val="restart"/>
          </w:tcPr>
          <w:p w14:paraId="585451FF" w14:textId="77777777" w:rsidR="007D268C" w:rsidRPr="0037107E" w:rsidRDefault="007D268C" w:rsidP="007D268C">
            <w:pPr>
              <w:rPr>
                <w:lang w:val="en-US"/>
              </w:rPr>
            </w:pPr>
            <w:r>
              <w:rPr>
                <w:lang w:val="en-US"/>
              </w:rPr>
              <w:t>62</w:t>
            </w:r>
          </w:p>
        </w:tc>
        <w:tc>
          <w:tcPr>
            <w:tcW w:w="6615" w:type="dxa"/>
            <w:vMerge w:val="restart"/>
          </w:tcPr>
          <w:p w14:paraId="35DA8784" w14:textId="77777777" w:rsidR="007D268C" w:rsidRPr="00325640" w:rsidRDefault="007D268C" w:rsidP="007D268C">
            <w:pPr>
              <w:rPr>
                <w:lang w:val="en-US"/>
              </w:rPr>
            </w:pPr>
            <w:r w:rsidRPr="00325640">
              <w:rPr>
                <w:rFonts w:ascii="Calibri" w:eastAsia="Calibri" w:cs="Times New Roman"/>
                <w:b/>
                <w:sz w:val="22"/>
                <w:szCs w:val="22"/>
                <w:lang w:val="en-US" w:eastAsia="en-US"/>
              </w:rPr>
              <w:t>Viewing</w:t>
            </w:r>
            <w:r w:rsidRPr="00325640">
              <w:rPr>
                <w:rFonts w:ascii="Calibri" w:eastAsia="Calibri" w:cs="Times New Roman"/>
                <w:b/>
                <w:spacing w:val="-2"/>
                <w:sz w:val="22"/>
                <w:szCs w:val="22"/>
                <w:lang w:val="en-US" w:eastAsia="en-US"/>
              </w:rPr>
              <w:t xml:space="preserve"> </w:t>
            </w:r>
            <w:r w:rsidRPr="00325640">
              <w:rPr>
                <w:rFonts w:ascii="Calibri" w:eastAsia="Calibri" w:cs="Times New Roman"/>
                <w:b/>
                <w:spacing w:val="-1"/>
                <w:sz w:val="22"/>
                <w:szCs w:val="22"/>
                <w:lang w:val="en-US" w:eastAsia="en-US"/>
              </w:rPr>
              <w:t>ports</w:t>
            </w:r>
            <w:r w:rsidRPr="00325640">
              <w:rPr>
                <w:rFonts w:ascii="Calibri" w:eastAsia="Calibri" w:cs="Times New Roman"/>
                <w:spacing w:val="3"/>
                <w:sz w:val="22"/>
                <w:szCs w:val="22"/>
                <w:lang w:val="en-US" w:eastAsia="en-US"/>
              </w:rPr>
              <w:t xml:space="preserve"> </w:t>
            </w:r>
            <w:r w:rsidRPr="00325640">
              <w:rPr>
                <w:rFonts w:ascii="Calibri" w:eastAsia="Calibri" w:cs="Times New Roman"/>
                <w:spacing w:val="-1"/>
                <w:sz w:val="22"/>
                <w:szCs w:val="22"/>
                <w:lang w:val="en-US" w:eastAsia="en-US"/>
              </w:rPr>
              <w:t>that</w:t>
            </w:r>
            <w:r w:rsidRPr="00325640">
              <w:rPr>
                <w:rFonts w:ascii="Calibri" w:eastAsia="Calibri" w:cs="Times New Roman"/>
                <w:spacing w:val="-3"/>
                <w:sz w:val="22"/>
                <w:szCs w:val="22"/>
                <w:lang w:val="en-US" w:eastAsia="en-US"/>
              </w:rPr>
              <w:t xml:space="preserve"> </w:t>
            </w:r>
            <w:r w:rsidRPr="00325640">
              <w:rPr>
                <w:rFonts w:ascii="Calibri" w:eastAsia="Calibri" w:cs="Times New Roman"/>
                <w:spacing w:val="-1"/>
                <w:sz w:val="22"/>
                <w:szCs w:val="22"/>
                <w:lang w:val="en-US" w:eastAsia="en-US"/>
              </w:rPr>
              <w:t>allow</w:t>
            </w:r>
            <w:r w:rsidRPr="00325640">
              <w:rPr>
                <w:rFonts w:ascii="Calibri" w:eastAsia="Calibri" w:cs="Times New Roman"/>
                <w:spacing w:val="-4"/>
                <w:sz w:val="22"/>
                <w:szCs w:val="22"/>
                <w:lang w:val="en-US" w:eastAsia="en-US"/>
              </w:rPr>
              <w:t xml:space="preserve"> </w:t>
            </w:r>
            <w:r w:rsidRPr="00325640">
              <w:rPr>
                <w:rFonts w:ascii="Calibri" w:eastAsia="Calibri" w:cs="Times New Roman"/>
                <w:spacing w:val="-1"/>
                <w:sz w:val="22"/>
                <w:szCs w:val="22"/>
                <w:lang w:val="en-US" w:eastAsia="en-US"/>
              </w:rPr>
              <w:t>the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 xml:space="preserve">operator </w:t>
            </w:r>
            <w:r w:rsidRPr="00325640">
              <w:rPr>
                <w:rFonts w:ascii="Calibri" w:eastAsia="Calibri" w:cs="Times New Roman"/>
                <w:sz w:val="22"/>
                <w:szCs w:val="22"/>
                <w:lang w:val="en-US" w:eastAsia="en-US"/>
              </w:rPr>
              <w:t>to</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view</w:t>
            </w:r>
            <w:r w:rsidRPr="00325640">
              <w:rPr>
                <w:rFonts w:ascii="Calibri" w:eastAsia="Calibri" w:cs="Times New Roman"/>
                <w:spacing w:val="77"/>
                <w:sz w:val="22"/>
                <w:szCs w:val="22"/>
                <w:lang w:val="en-US" w:eastAsia="en-US"/>
              </w:rPr>
              <w:t xml:space="preserve"> </w:t>
            </w:r>
            <w:r w:rsidRPr="00325640">
              <w:rPr>
                <w:rFonts w:ascii="Calibri" w:eastAsia="Calibri" w:cs="Times New Roman"/>
                <w:spacing w:val="-1"/>
                <w:sz w:val="22"/>
                <w:szCs w:val="22"/>
                <w:lang w:val="en-US" w:eastAsia="en-US"/>
              </w:rPr>
              <w:t>sample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insertion</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and</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proper</w:t>
            </w:r>
            <w:r w:rsidRPr="00325640">
              <w:rPr>
                <w:rFonts w:ascii="Calibri" w:eastAsia="Calibri" w:cs="Times New Roman"/>
                <w:spacing w:val="-6"/>
                <w:sz w:val="22"/>
                <w:szCs w:val="22"/>
                <w:lang w:val="en-US" w:eastAsia="en-US"/>
              </w:rPr>
              <w:t xml:space="preserve"> </w:t>
            </w:r>
            <w:r w:rsidRPr="00325640">
              <w:rPr>
                <w:rFonts w:ascii="Calibri" w:eastAsia="Calibri" w:cs="Times New Roman"/>
                <w:spacing w:val="-1"/>
                <w:sz w:val="22"/>
                <w:szCs w:val="22"/>
                <w:lang w:val="en-US" w:eastAsia="en-US"/>
              </w:rPr>
              <w:t>orientation</w:t>
            </w:r>
            <w:r w:rsidRPr="00325640">
              <w:rPr>
                <w:rFonts w:ascii="Calibri" w:eastAsia="Calibri" w:cs="Times New Roman"/>
                <w:spacing w:val="5"/>
                <w:sz w:val="22"/>
                <w:szCs w:val="22"/>
                <w:lang w:val="en-US" w:eastAsia="en-US"/>
              </w:rPr>
              <w:t xml:space="preserve"> </w:t>
            </w:r>
            <w:r w:rsidRPr="00325640">
              <w:rPr>
                <w:rFonts w:ascii="Calibri" w:eastAsia="Calibri" w:cs="Times New Roman"/>
                <w:spacing w:val="-2"/>
                <w:sz w:val="22"/>
                <w:szCs w:val="22"/>
                <w:lang w:val="en-US" w:eastAsia="en-US"/>
              </w:rPr>
              <w:t>of</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the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2"/>
                <w:sz w:val="22"/>
                <w:szCs w:val="22"/>
                <w:lang w:val="en-US" w:eastAsia="en-US"/>
              </w:rPr>
              <w:t>sample</w:t>
            </w:r>
            <w:r w:rsidRPr="00325640">
              <w:rPr>
                <w:rFonts w:ascii="Calibri" w:eastAsia="Calibri" w:cs="Times New Roman"/>
                <w:spacing w:val="5"/>
                <w:sz w:val="22"/>
                <w:szCs w:val="22"/>
                <w:lang w:val="en-US" w:eastAsia="en-US"/>
              </w:rPr>
              <w:t xml:space="preserve"> </w:t>
            </w:r>
            <w:r w:rsidRPr="00325640">
              <w:rPr>
                <w:rFonts w:ascii="Calibri" w:eastAsia="Calibri" w:cs="Times New Roman"/>
                <w:spacing w:val="-2"/>
                <w:sz w:val="22"/>
                <w:szCs w:val="22"/>
                <w:lang w:val="en-US" w:eastAsia="en-US"/>
              </w:rPr>
              <w:t>at</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the</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analysis</w:t>
            </w:r>
            <w:r w:rsidRPr="00325640">
              <w:rPr>
                <w:rFonts w:ascii="Calibri" w:eastAsia="Calibri" w:cs="Times New Roman"/>
                <w:spacing w:val="-4"/>
                <w:sz w:val="22"/>
                <w:szCs w:val="22"/>
                <w:lang w:val="en-US" w:eastAsia="en-US"/>
              </w:rPr>
              <w:t xml:space="preserve"> </w:t>
            </w:r>
            <w:r w:rsidRPr="00325640">
              <w:rPr>
                <w:rFonts w:ascii="Calibri" w:eastAsia="Calibri" w:cs="Times New Roman"/>
                <w:spacing w:val="-1"/>
                <w:sz w:val="22"/>
                <w:szCs w:val="22"/>
                <w:lang w:val="en-US" w:eastAsia="en-US"/>
              </w:rPr>
              <w:t>position.</w:t>
            </w:r>
            <w:r w:rsidRPr="00325640">
              <w:rPr>
                <w:rFonts w:ascii="Calibri" w:eastAsia="Calibri" w:cs="Times New Roman"/>
                <w:sz w:val="22"/>
                <w:szCs w:val="22"/>
                <w:lang w:val="en-US" w:eastAsia="en-US"/>
              </w:rPr>
              <w:t xml:space="preserve"> </w:t>
            </w:r>
            <w:r w:rsidRPr="00325640">
              <w:rPr>
                <w:rFonts w:ascii="Calibri" w:eastAsia="Calibri" w:cs="Times New Roman"/>
                <w:spacing w:val="7"/>
                <w:sz w:val="22"/>
                <w:szCs w:val="22"/>
                <w:lang w:val="en-US" w:eastAsia="en-US"/>
              </w:rPr>
              <w:t xml:space="preserve"> </w:t>
            </w:r>
            <w:r w:rsidRPr="00325640">
              <w:rPr>
                <w:rFonts w:ascii="Calibri" w:eastAsia="Calibri" w:cs="Times New Roman"/>
                <w:spacing w:val="-2"/>
                <w:sz w:val="22"/>
                <w:szCs w:val="22"/>
                <w:lang w:val="en-US" w:eastAsia="en-US"/>
              </w:rPr>
              <w:t xml:space="preserve">The </w:t>
            </w:r>
            <w:r w:rsidRPr="00325640">
              <w:rPr>
                <w:rFonts w:ascii="Calibri" w:eastAsia="Calibri" w:cs="Times New Roman"/>
                <w:spacing w:val="-1"/>
                <w:sz w:val="22"/>
                <w:szCs w:val="22"/>
                <w:lang w:val="en-US" w:eastAsia="en-US"/>
              </w:rPr>
              <w:t>viewport</w:t>
            </w:r>
            <w:r w:rsidRPr="00325640">
              <w:rPr>
                <w:rFonts w:ascii="Calibri" w:eastAsia="Calibri" w:cs="Times New Roman"/>
                <w:spacing w:val="41"/>
                <w:sz w:val="22"/>
                <w:szCs w:val="22"/>
                <w:lang w:val="en-US" w:eastAsia="en-US"/>
              </w:rPr>
              <w:t xml:space="preserve"> </w:t>
            </w:r>
            <w:r w:rsidRPr="00325640">
              <w:rPr>
                <w:rFonts w:ascii="Calibri" w:eastAsia="Calibri" w:cs="Times New Roman"/>
                <w:spacing w:val="-1"/>
                <w:sz w:val="22"/>
                <w:szCs w:val="22"/>
                <w:lang w:val="en-US" w:eastAsia="en-US"/>
              </w:rPr>
              <w:t>windows</w:t>
            </w:r>
            <w:r w:rsidRPr="00325640">
              <w:rPr>
                <w:rFonts w:ascii="Calibri" w:eastAsia="Calibri" w:cs="Times New Roman"/>
                <w:spacing w:val="-3"/>
                <w:sz w:val="22"/>
                <w:szCs w:val="22"/>
                <w:lang w:val="en-US" w:eastAsia="en-US"/>
              </w:rPr>
              <w:t xml:space="preserve"> </w:t>
            </w:r>
            <w:r w:rsidRPr="00325640">
              <w:rPr>
                <w:rFonts w:ascii="Calibri" w:eastAsia="Calibri" w:cs="Times New Roman"/>
                <w:spacing w:val="-1"/>
                <w:sz w:val="22"/>
                <w:szCs w:val="22"/>
                <w:lang w:val="en-US" w:eastAsia="en-US"/>
              </w:rPr>
              <w:t>shall</w:t>
            </w:r>
            <w:r w:rsidRPr="00325640">
              <w:rPr>
                <w:rFonts w:ascii="Calibri" w:eastAsia="Calibri" w:cs="Times New Roman"/>
                <w:sz w:val="22"/>
                <w:szCs w:val="22"/>
                <w:lang w:val="en-US" w:eastAsia="en-US"/>
              </w:rPr>
              <w:t xml:space="preserve"> </w:t>
            </w:r>
            <w:r w:rsidRPr="00325640">
              <w:rPr>
                <w:rFonts w:ascii="Calibri" w:eastAsia="Calibri" w:cs="Times New Roman"/>
                <w:spacing w:val="-1"/>
                <w:sz w:val="22"/>
                <w:szCs w:val="22"/>
                <w:lang w:val="en-US" w:eastAsia="en-US"/>
              </w:rPr>
              <w:t>have sufficient</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2"/>
                <w:sz w:val="22"/>
                <w:szCs w:val="22"/>
                <w:lang w:val="en-US" w:eastAsia="en-US"/>
              </w:rPr>
              <w:t>shielding</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capability</w:t>
            </w:r>
            <w:r w:rsidRPr="00325640">
              <w:rPr>
                <w:rFonts w:ascii="Calibri" w:eastAsia="Calibri" w:cs="Times New Roman"/>
                <w:spacing w:val="-4"/>
                <w:sz w:val="22"/>
                <w:szCs w:val="22"/>
                <w:lang w:val="en-US" w:eastAsia="en-US"/>
              </w:rPr>
              <w:t xml:space="preserve"> </w:t>
            </w:r>
            <w:r w:rsidRPr="00325640">
              <w:rPr>
                <w:rFonts w:ascii="Calibri" w:eastAsia="Calibri" w:cs="Times New Roman"/>
                <w:spacing w:val="-2"/>
                <w:sz w:val="22"/>
                <w:szCs w:val="22"/>
                <w:lang w:val="en-US" w:eastAsia="en-US"/>
              </w:rPr>
              <w:t>to</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2"/>
                <w:sz w:val="22"/>
                <w:szCs w:val="22"/>
                <w:lang w:val="en-US" w:eastAsia="en-US"/>
              </w:rPr>
              <w:t>absorb</w:t>
            </w:r>
            <w:r w:rsidRPr="00325640">
              <w:rPr>
                <w:rFonts w:ascii="Calibri" w:eastAsia="Calibri" w:cs="Times New Roman"/>
                <w:spacing w:val="2"/>
                <w:sz w:val="22"/>
                <w:szCs w:val="22"/>
                <w:lang w:val="en-US" w:eastAsia="en-US"/>
              </w:rPr>
              <w:t xml:space="preserve"> </w:t>
            </w:r>
            <w:r w:rsidRPr="00325640">
              <w:rPr>
                <w:rFonts w:ascii="Calibri" w:eastAsia="Calibri" w:cs="Times New Roman"/>
                <w:spacing w:val="-1"/>
                <w:sz w:val="22"/>
                <w:szCs w:val="22"/>
                <w:lang w:val="en-US" w:eastAsia="en-US"/>
              </w:rPr>
              <w:t>any X-ray</w:t>
            </w:r>
            <w:r w:rsidRPr="00325640">
              <w:rPr>
                <w:rFonts w:ascii="Calibri" w:eastAsia="Calibri" w:cs="Times New Roman"/>
                <w:spacing w:val="-4"/>
                <w:sz w:val="22"/>
                <w:szCs w:val="22"/>
                <w:lang w:val="en-US" w:eastAsia="en-US"/>
              </w:rPr>
              <w:t xml:space="preserve"> </w:t>
            </w:r>
            <w:r w:rsidRPr="00325640">
              <w:rPr>
                <w:rFonts w:ascii="Calibri" w:eastAsia="Calibri" w:cs="Times New Roman"/>
                <w:sz w:val="22"/>
                <w:szCs w:val="22"/>
                <w:lang w:val="en-US" w:eastAsia="en-US"/>
              </w:rPr>
              <w:t>flux</w:t>
            </w:r>
            <w:r w:rsidRPr="00325640">
              <w:rPr>
                <w:rFonts w:ascii="Calibri" w:eastAsia="Calibri" w:cs="Times New Roman"/>
                <w:spacing w:val="-2"/>
                <w:sz w:val="22"/>
                <w:szCs w:val="22"/>
                <w:lang w:val="en-US" w:eastAsia="en-US"/>
              </w:rPr>
              <w:t xml:space="preserve"> produced by the instrument.</w:t>
            </w:r>
          </w:p>
        </w:tc>
        <w:tc>
          <w:tcPr>
            <w:tcW w:w="1418" w:type="dxa"/>
          </w:tcPr>
          <w:p w14:paraId="1B8DB1AA"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25E59103"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72F8FA27" w14:textId="77777777" w:rsidR="007D268C" w:rsidRPr="0037107E" w:rsidRDefault="007D268C" w:rsidP="007D268C">
            <w:pPr>
              <w:jc w:val="center"/>
              <w:rPr>
                <w:rFonts w:asciiTheme="minorHAnsi" w:hAnsiTheme="minorHAnsi"/>
                <w:sz w:val="22"/>
                <w:szCs w:val="22"/>
                <w:lang w:val="en-US"/>
              </w:rPr>
            </w:pPr>
          </w:p>
        </w:tc>
      </w:tr>
      <w:tr w:rsidR="007D268C" w:rsidRPr="0037107E" w14:paraId="29B9E852" w14:textId="77777777" w:rsidTr="007D268C">
        <w:tc>
          <w:tcPr>
            <w:tcW w:w="439" w:type="dxa"/>
            <w:vMerge/>
          </w:tcPr>
          <w:p w14:paraId="553ABC7D" w14:textId="77777777" w:rsidR="007D268C" w:rsidRPr="0037107E" w:rsidRDefault="007D268C" w:rsidP="007D268C">
            <w:pPr>
              <w:rPr>
                <w:lang w:val="en-US"/>
              </w:rPr>
            </w:pPr>
          </w:p>
        </w:tc>
        <w:tc>
          <w:tcPr>
            <w:tcW w:w="6615" w:type="dxa"/>
            <w:vMerge/>
          </w:tcPr>
          <w:p w14:paraId="495DDDBA" w14:textId="77777777" w:rsidR="007D268C" w:rsidRPr="00325640" w:rsidRDefault="007D268C" w:rsidP="007D268C">
            <w:pPr>
              <w:rPr>
                <w:lang w:val="en-US"/>
              </w:rPr>
            </w:pPr>
          </w:p>
        </w:tc>
        <w:tc>
          <w:tcPr>
            <w:tcW w:w="2552" w:type="dxa"/>
            <w:gridSpan w:val="2"/>
          </w:tcPr>
          <w:p w14:paraId="31100C00"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4FA93743" w14:textId="77777777" w:rsidR="007D268C" w:rsidRPr="0037107E" w:rsidRDefault="007D268C" w:rsidP="007D268C">
            <w:pPr>
              <w:jc w:val="center"/>
              <w:rPr>
                <w:rFonts w:asciiTheme="minorHAnsi" w:hAnsiTheme="minorHAnsi"/>
                <w:sz w:val="22"/>
                <w:szCs w:val="22"/>
                <w:lang w:val="en-US"/>
              </w:rPr>
            </w:pPr>
          </w:p>
        </w:tc>
      </w:tr>
      <w:tr w:rsidR="007D268C" w:rsidRPr="0037107E" w14:paraId="0718C696" w14:textId="77777777" w:rsidTr="007D268C">
        <w:tc>
          <w:tcPr>
            <w:tcW w:w="439" w:type="dxa"/>
            <w:vMerge w:val="restart"/>
          </w:tcPr>
          <w:p w14:paraId="5C12699B" w14:textId="77777777" w:rsidR="007D268C" w:rsidRPr="0037107E" w:rsidRDefault="007D268C" w:rsidP="007D268C">
            <w:pPr>
              <w:rPr>
                <w:lang w:val="en-US"/>
              </w:rPr>
            </w:pPr>
            <w:r>
              <w:rPr>
                <w:lang w:val="en-US"/>
              </w:rPr>
              <w:t>63</w:t>
            </w:r>
          </w:p>
        </w:tc>
        <w:tc>
          <w:tcPr>
            <w:tcW w:w="6615" w:type="dxa"/>
            <w:vMerge w:val="restart"/>
          </w:tcPr>
          <w:p w14:paraId="496A34A7"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A digital camera capable of taking </w:t>
            </w:r>
            <w:r w:rsidRPr="00325640">
              <w:rPr>
                <w:rFonts w:asciiTheme="minorHAnsi" w:hAnsiTheme="minorHAnsi"/>
                <w:b/>
                <w:sz w:val="22"/>
                <w:lang w:val="en-US"/>
              </w:rPr>
              <w:t>high resolution image of the whole sample holder in the UHV introduction chamber</w:t>
            </w:r>
            <w:r w:rsidRPr="00325640">
              <w:rPr>
                <w:rFonts w:asciiTheme="minorHAnsi" w:hAnsiTheme="minorHAnsi"/>
                <w:sz w:val="22"/>
                <w:lang w:val="en-US"/>
              </w:rPr>
              <w:t xml:space="preserve"> that can be later recognized and used by the large area analysis software for taking spectra from the user defined areas of the sample holder.</w:t>
            </w:r>
          </w:p>
        </w:tc>
        <w:tc>
          <w:tcPr>
            <w:tcW w:w="1418" w:type="dxa"/>
          </w:tcPr>
          <w:p w14:paraId="0A72C03D"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6F45A844"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5E553D2D" w14:textId="77777777" w:rsidR="007D268C" w:rsidRPr="0037107E" w:rsidRDefault="007D268C" w:rsidP="007D268C">
            <w:pPr>
              <w:jc w:val="center"/>
              <w:rPr>
                <w:rFonts w:asciiTheme="minorHAnsi" w:hAnsiTheme="minorHAnsi"/>
                <w:sz w:val="22"/>
                <w:szCs w:val="22"/>
                <w:lang w:val="en-US"/>
              </w:rPr>
            </w:pPr>
          </w:p>
        </w:tc>
      </w:tr>
      <w:tr w:rsidR="007D268C" w:rsidRPr="0037107E" w14:paraId="7888DFB4" w14:textId="77777777" w:rsidTr="007D268C">
        <w:tc>
          <w:tcPr>
            <w:tcW w:w="439" w:type="dxa"/>
            <w:vMerge/>
          </w:tcPr>
          <w:p w14:paraId="5C8716CC" w14:textId="77777777" w:rsidR="007D268C" w:rsidRPr="0037107E" w:rsidRDefault="007D268C" w:rsidP="007D268C">
            <w:pPr>
              <w:rPr>
                <w:lang w:val="en-US"/>
              </w:rPr>
            </w:pPr>
          </w:p>
        </w:tc>
        <w:tc>
          <w:tcPr>
            <w:tcW w:w="6615" w:type="dxa"/>
            <w:vMerge/>
          </w:tcPr>
          <w:p w14:paraId="458273B0" w14:textId="77777777" w:rsidR="007D268C" w:rsidRPr="00325640" w:rsidRDefault="007D268C" w:rsidP="007D268C">
            <w:pPr>
              <w:rPr>
                <w:rFonts w:asciiTheme="minorHAnsi" w:hAnsiTheme="minorHAnsi"/>
                <w:sz w:val="22"/>
                <w:lang w:val="en-US"/>
              </w:rPr>
            </w:pPr>
          </w:p>
        </w:tc>
        <w:tc>
          <w:tcPr>
            <w:tcW w:w="2552" w:type="dxa"/>
            <w:gridSpan w:val="2"/>
          </w:tcPr>
          <w:p w14:paraId="389D1023" w14:textId="77777777" w:rsidR="007D268C" w:rsidRPr="0037107E" w:rsidRDefault="007D268C" w:rsidP="007D268C">
            <w:pPr>
              <w:rPr>
                <w:lang w:val="en-US"/>
              </w:rPr>
            </w:pPr>
            <w:r w:rsidRPr="0037107E">
              <w:rPr>
                <w:rFonts w:asciiTheme="minorHAnsi" w:hAnsiTheme="minorHAnsi"/>
                <w:sz w:val="22"/>
                <w:szCs w:val="22"/>
                <w:lang w:val="en-US"/>
              </w:rPr>
              <w:t>The applicant must circle the suitable option</w:t>
            </w:r>
          </w:p>
        </w:tc>
        <w:tc>
          <w:tcPr>
            <w:tcW w:w="1984" w:type="dxa"/>
            <w:vMerge/>
          </w:tcPr>
          <w:p w14:paraId="7C80E973" w14:textId="77777777" w:rsidR="007D268C" w:rsidRPr="0037107E" w:rsidRDefault="007D268C" w:rsidP="007D268C">
            <w:pPr>
              <w:rPr>
                <w:rFonts w:asciiTheme="minorHAnsi" w:hAnsiTheme="minorHAnsi"/>
                <w:sz w:val="22"/>
                <w:szCs w:val="22"/>
                <w:lang w:val="en-US"/>
              </w:rPr>
            </w:pPr>
          </w:p>
        </w:tc>
      </w:tr>
      <w:tr w:rsidR="007D268C" w:rsidRPr="0037107E" w14:paraId="627C68D0" w14:textId="77777777" w:rsidTr="007D268C">
        <w:tc>
          <w:tcPr>
            <w:tcW w:w="7054" w:type="dxa"/>
            <w:gridSpan w:val="2"/>
            <w:shd w:val="clear" w:color="auto" w:fill="F2F2F2" w:themeFill="background1" w:themeFillShade="F2"/>
          </w:tcPr>
          <w:p w14:paraId="35FAF134" w14:textId="77777777" w:rsidR="007D268C" w:rsidRPr="00325640" w:rsidRDefault="007D268C" w:rsidP="007D268C">
            <w:pPr>
              <w:spacing w:after="0"/>
              <w:rPr>
                <w:rFonts w:asciiTheme="minorHAnsi" w:hAnsiTheme="minorHAnsi"/>
                <w:b/>
                <w:bCs/>
                <w:color w:val="808080"/>
                <w:sz w:val="24"/>
                <w:szCs w:val="24"/>
                <w:lang w:val="en-US"/>
              </w:rPr>
            </w:pPr>
            <w:r w:rsidRPr="00325640">
              <w:rPr>
                <w:rFonts w:asciiTheme="minorHAnsi" w:hAnsiTheme="minorHAnsi"/>
                <w:b/>
                <w:bCs/>
                <w:color w:val="808080"/>
                <w:sz w:val="24"/>
                <w:szCs w:val="24"/>
                <w:lang w:val="en-US"/>
              </w:rPr>
              <w:t xml:space="preserve">REQUIRED CHARACTERISTIC </w:t>
            </w:r>
          </w:p>
          <w:p w14:paraId="7704389F" w14:textId="77777777" w:rsidR="007D268C" w:rsidRPr="00325640" w:rsidRDefault="007D268C" w:rsidP="007D268C">
            <w:pPr>
              <w:rPr>
                <w:lang w:val="en-US"/>
              </w:rPr>
            </w:pPr>
            <w:r w:rsidRPr="00325640">
              <w:rPr>
                <w:rFonts w:asciiTheme="minorHAnsi" w:hAnsiTheme="minorHAnsi"/>
                <w:b/>
                <w:bCs/>
                <w:sz w:val="24"/>
                <w:szCs w:val="24"/>
                <w:lang w:val="en-US"/>
              </w:rPr>
              <w:t>Peripheral Appliances, Software, PCs, Monitors, Remote Control</w:t>
            </w:r>
          </w:p>
        </w:tc>
        <w:tc>
          <w:tcPr>
            <w:tcW w:w="2552" w:type="dxa"/>
            <w:gridSpan w:val="2"/>
            <w:shd w:val="clear" w:color="auto" w:fill="F2F2F2" w:themeFill="background1" w:themeFillShade="F2"/>
          </w:tcPr>
          <w:p w14:paraId="77FD18B4" w14:textId="77777777" w:rsidR="007D268C" w:rsidRPr="0037107E" w:rsidRDefault="007D268C" w:rsidP="007D268C">
            <w:pPr>
              <w:rPr>
                <w:lang w:val="en-US"/>
              </w:rPr>
            </w:pPr>
            <w:r w:rsidRPr="0037107E">
              <w:rPr>
                <w:rFonts w:asciiTheme="minorHAnsi" w:hAnsiTheme="minorHAnsi"/>
                <w:b/>
                <w:bCs/>
                <w:color w:val="808080" w:themeColor="background1" w:themeShade="80"/>
                <w:sz w:val="24"/>
                <w:szCs w:val="24"/>
                <w:lang w:val="en-US"/>
              </w:rPr>
              <w:t>CHARACTERISTIC OF OFFERED GOODS</w:t>
            </w:r>
          </w:p>
        </w:tc>
        <w:tc>
          <w:tcPr>
            <w:tcW w:w="1984" w:type="dxa"/>
            <w:shd w:val="clear" w:color="auto" w:fill="F2F2F2" w:themeFill="background1" w:themeFillShade="F2"/>
          </w:tcPr>
          <w:p w14:paraId="43A9B5CA"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DESCRIBED IN</w:t>
            </w:r>
          </w:p>
          <w:p w14:paraId="60AFDEB9" w14:textId="77777777" w:rsidR="007D268C" w:rsidRDefault="007D268C" w:rsidP="007D268C">
            <w:pPr>
              <w:spacing w:after="0"/>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(document),</w:t>
            </w:r>
          </w:p>
          <w:p w14:paraId="56003EF7" w14:textId="77777777" w:rsidR="007D268C" w:rsidRPr="0037107E" w:rsidRDefault="007D268C" w:rsidP="007D268C">
            <w:pPr>
              <w:rPr>
                <w:rFonts w:asciiTheme="minorHAnsi" w:hAnsiTheme="minorHAnsi"/>
                <w:b/>
                <w:bCs/>
                <w:color w:val="808080" w:themeColor="background1" w:themeShade="80"/>
                <w:sz w:val="24"/>
                <w:szCs w:val="24"/>
                <w:lang w:val="en-US"/>
              </w:rPr>
            </w:pPr>
            <w:r>
              <w:rPr>
                <w:rFonts w:asciiTheme="minorHAnsi" w:hAnsiTheme="minorHAnsi"/>
                <w:b/>
                <w:bCs/>
                <w:color w:val="808080" w:themeColor="background1" w:themeShade="80"/>
                <w:sz w:val="24"/>
                <w:szCs w:val="24"/>
                <w:lang w:val="en-US"/>
              </w:rPr>
              <w:t>PAGE NUMBER:</w:t>
            </w:r>
          </w:p>
        </w:tc>
      </w:tr>
      <w:tr w:rsidR="007D268C" w:rsidRPr="0037107E" w14:paraId="1565EC51" w14:textId="77777777" w:rsidTr="007D268C">
        <w:tc>
          <w:tcPr>
            <w:tcW w:w="439" w:type="dxa"/>
            <w:vMerge w:val="restart"/>
          </w:tcPr>
          <w:p w14:paraId="59CDE0A8" w14:textId="77777777" w:rsidR="007D268C" w:rsidRPr="0037107E" w:rsidRDefault="007D268C" w:rsidP="007D268C">
            <w:pPr>
              <w:rPr>
                <w:lang w:val="en-US"/>
              </w:rPr>
            </w:pPr>
            <w:r>
              <w:rPr>
                <w:lang w:val="en-US"/>
              </w:rPr>
              <w:t>64</w:t>
            </w:r>
          </w:p>
        </w:tc>
        <w:tc>
          <w:tcPr>
            <w:tcW w:w="6615" w:type="dxa"/>
            <w:vMerge w:val="restart"/>
          </w:tcPr>
          <w:p w14:paraId="4A3078DA" w14:textId="77777777" w:rsidR="007D268C" w:rsidRPr="00325640" w:rsidRDefault="007D268C" w:rsidP="007D268C">
            <w:pPr>
              <w:rPr>
                <w:rFonts w:asciiTheme="minorHAnsi" w:hAnsiTheme="minorHAnsi"/>
                <w:sz w:val="22"/>
                <w:szCs w:val="22"/>
                <w:lang w:val="en-US"/>
              </w:rPr>
            </w:pPr>
            <w:r w:rsidRPr="00325640">
              <w:rPr>
                <w:rFonts w:asciiTheme="minorHAnsi" w:hAnsiTheme="minorHAnsi"/>
                <w:b/>
                <w:bCs/>
                <w:sz w:val="22"/>
                <w:szCs w:val="22"/>
                <w:lang w:val="en-US"/>
              </w:rPr>
              <w:t xml:space="preserve">Mains power distribution unit </w:t>
            </w:r>
            <w:r w:rsidRPr="00325640">
              <w:rPr>
                <w:rFonts w:asciiTheme="minorHAnsi" w:hAnsiTheme="minorHAnsi"/>
                <w:sz w:val="22"/>
                <w:szCs w:val="22"/>
                <w:lang w:val="en-US"/>
              </w:rPr>
              <w:t>for the main instrument. Supplied cables and hoses must be adjustable in length up to at least 8 m or more.</w:t>
            </w:r>
          </w:p>
        </w:tc>
        <w:tc>
          <w:tcPr>
            <w:tcW w:w="1418" w:type="dxa"/>
          </w:tcPr>
          <w:p w14:paraId="40992BA5"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4F2C3AB9"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6ED5A69E"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06CCF955" w14:textId="77777777" w:rsidTr="007D268C">
        <w:tc>
          <w:tcPr>
            <w:tcW w:w="439" w:type="dxa"/>
            <w:vMerge/>
          </w:tcPr>
          <w:p w14:paraId="0227AF14" w14:textId="77777777" w:rsidR="007D268C" w:rsidRPr="0037107E" w:rsidRDefault="007D268C" w:rsidP="007D268C">
            <w:pPr>
              <w:rPr>
                <w:lang w:val="en-US"/>
              </w:rPr>
            </w:pPr>
          </w:p>
        </w:tc>
        <w:tc>
          <w:tcPr>
            <w:tcW w:w="6615" w:type="dxa"/>
            <w:vMerge/>
          </w:tcPr>
          <w:p w14:paraId="477448F7" w14:textId="77777777" w:rsidR="007D268C" w:rsidRPr="00325640" w:rsidRDefault="007D268C" w:rsidP="007D268C">
            <w:pPr>
              <w:rPr>
                <w:lang w:val="en-US"/>
              </w:rPr>
            </w:pPr>
          </w:p>
        </w:tc>
        <w:tc>
          <w:tcPr>
            <w:tcW w:w="2552" w:type="dxa"/>
            <w:gridSpan w:val="2"/>
          </w:tcPr>
          <w:p w14:paraId="531FF623"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0C32755C" w14:textId="77777777" w:rsidR="007D268C" w:rsidRPr="0037107E" w:rsidRDefault="007D268C" w:rsidP="007D268C">
            <w:pPr>
              <w:jc w:val="center"/>
              <w:rPr>
                <w:rFonts w:asciiTheme="minorHAnsi" w:hAnsiTheme="minorHAnsi"/>
                <w:sz w:val="22"/>
                <w:szCs w:val="22"/>
                <w:lang w:val="en-US"/>
              </w:rPr>
            </w:pPr>
          </w:p>
        </w:tc>
      </w:tr>
      <w:tr w:rsidR="007D268C" w:rsidRPr="0037107E" w14:paraId="5FE5F891" w14:textId="77777777" w:rsidTr="007D268C">
        <w:tc>
          <w:tcPr>
            <w:tcW w:w="439" w:type="dxa"/>
            <w:vMerge w:val="restart"/>
          </w:tcPr>
          <w:p w14:paraId="0085DA1F" w14:textId="77777777" w:rsidR="007D268C" w:rsidRPr="0037107E" w:rsidRDefault="007D268C" w:rsidP="007D268C">
            <w:pPr>
              <w:rPr>
                <w:lang w:val="en-US"/>
              </w:rPr>
            </w:pPr>
            <w:r>
              <w:rPr>
                <w:lang w:val="en-US"/>
              </w:rPr>
              <w:t>65</w:t>
            </w:r>
          </w:p>
        </w:tc>
        <w:tc>
          <w:tcPr>
            <w:tcW w:w="6615" w:type="dxa"/>
            <w:vMerge w:val="restart"/>
          </w:tcPr>
          <w:p w14:paraId="2A0D7922"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szCs w:val="22"/>
                <w:lang w:val="en-US"/>
              </w:rPr>
              <w:t>Cooled re-circulating</w:t>
            </w:r>
            <w:r w:rsidRPr="00325640">
              <w:rPr>
                <w:rFonts w:asciiTheme="minorHAnsi" w:hAnsiTheme="minorHAnsi"/>
                <w:b/>
                <w:bCs/>
                <w:sz w:val="22"/>
                <w:szCs w:val="22"/>
                <w:lang w:val="en-US"/>
              </w:rPr>
              <w:t xml:space="preserve"> water supply, water chiller </w:t>
            </w:r>
            <w:r w:rsidRPr="00325640">
              <w:rPr>
                <w:rFonts w:asciiTheme="minorHAnsi" w:hAnsiTheme="minorHAnsi"/>
                <w:sz w:val="22"/>
                <w:szCs w:val="22"/>
                <w:lang w:val="en-US"/>
              </w:rPr>
              <w:t>for the entire instrument</w:t>
            </w:r>
            <w:r w:rsidRPr="00325640">
              <w:rPr>
                <w:rFonts w:asciiTheme="minorHAnsi" w:hAnsiTheme="minorHAnsi"/>
                <w:b/>
                <w:bCs/>
                <w:sz w:val="22"/>
                <w:szCs w:val="22"/>
                <w:lang w:val="en-US"/>
              </w:rPr>
              <w:t>.</w:t>
            </w:r>
            <w:r w:rsidRPr="00325640">
              <w:rPr>
                <w:rFonts w:asciiTheme="minorHAnsi" w:hAnsiTheme="minorHAnsi"/>
                <w:sz w:val="22"/>
                <w:szCs w:val="22"/>
                <w:lang w:val="en-US"/>
              </w:rPr>
              <w:t xml:space="preserve"> Supplied cables and hoses must be adjustable in length up to at least 8 m or more.</w:t>
            </w:r>
          </w:p>
        </w:tc>
        <w:tc>
          <w:tcPr>
            <w:tcW w:w="1418" w:type="dxa"/>
          </w:tcPr>
          <w:p w14:paraId="61ECC4B9"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5343DB77"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6D4735C0"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7A323E39" w14:textId="77777777" w:rsidTr="007D268C">
        <w:tc>
          <w:tcPr>
            <w:tcW w:w="439" w:type="dxa"/>
            <w:vMerge/>
          </w:tcPr>
          <w:p w14:paraId="147DA939" w14:textId="77777777" w:rsidR="007D268C" w:rsidRPr="0037107E" w:rsidRDefault="007D268C" w:rsidP="007D268C">
            <w:pPr>
              <w:rPr>
                <w:lang w:val="en-US"/>
              </w:rPr>
            </w:pPr>
          </w:p>
        </w:tc>
        <w:tc>
          <w:tcPr>
            <w:tcW w:w="6615" w:type="dxa"/>
            <w:vMerge/>
          </w:tcPr>
          <w:p w14:paraId="33D19B51" w14:textId="77777777" w:rsidR="007D268C" w:rsidRPr="00325640" w:rsidRDefault="007D268C" w:rsidP="007D268C">
            <w:pPr>
              <w:rPr>
                <w:lang w:val="en-US"/>
              </w:rPr>
            </w:pPr>
          </w:p>
        </w:tc>
        <w:tc>
          <w:tcPr>
            <w:tcW w:w="2552" w:type="dxa"/>
            <w:gridSpan w:val="2"/>
          </w:tcPr>
          <w:p w14:paraId="0B404154"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3B16F142" w14:textId="77777777" w:rsidR="007D268C" w:rsidRPr="0037107E" w:rsidRDefault="007D268C" w:rsidP="007D268C">
            <w:pPr>
              <w:jc w:val="center"/>
              <w:rPr>
                <w:rFonts w:asciiTheme="minorHAnsi" w:hAnsiTheme="minorHAnsi"/>
                <w:sz w:val="22"/>
                <w:szCs w:val="22"/>
                <w:lang w:val="en-US"/>
              </w:rPr>
            </w:pPr>
          </w:p>
        </w:tc>
      </w:tr>
      <w:tr w:rsidR="007D268C" w:rsidRPr="0037107E" w14:paraId="1B5175B1" w14:textId="77777777" w:rsidTr="007D268C">
        <w:tc>
          <w:tcPr>
            <w:tcW w:w="439" w:type="dxa"/>
            <w:vMerge w:val="restart"/>
          </w:tcPr>
          <w:p w14:paraId="748A1B52" w14:textId="77777777" w:rsidR="007D268C" w:rsidRPr="0037107E" w:rsidRDefault="007D268C" w:rsidP="007D268C">
            <w:pPr>
              <w:rPr>
                <w:lang w:val="en-US"/>
              </w:rPr>
            </w:pPr>
            <w:r>
              <w:rPr>
                <w:lang w:val="en-US"/>
              </w:rPr>
              <w:t>66</w:t>
            </w:r>
          </w:p>
        </w:tc>
        <w:tc>
          <w:tcPr>
            <w:tcW w:w="6615" w:type="dxa"/>
            <w:vMerge w:val="restart"/>
          </w:tcPr>
          <w:p w14:paraId="71471A7D" w14:textId="77777777" w:rsidR="007D268C" w:rsidRPr="00325640" w:rsidRDefault="007D268C" w:rsidP="007D268C">
            <w:pPr>
              <w:rPr>
                <w:rFonts w:asciiTheme="minorHAnsi" w:hAnsiTheme="minorHAnsi"/>
                <w:sz w:val="22"/>
                <w:szCs w:val="22"/>
                <w:lang w:val="en-US"/>
              </w:rPr>
            </w:pPr>
            <w:r w:rsidRPr="00325640">
              <w:rPr>
                <w:rFonts w:asciiTheme="minorHAnsi" w:hAnsiTheme="minorHAnsi"/>
                <w:b/>
                <w:sz w:val="22"/>
                <w:szCs w:val="22"/>
                <w:lang w:val="en-US"/>
              </w:rPr>
              <w:t xml:space="preserve">Uninterruptable power supply system </w:t>
            </w:r>
            <w:r w:rsidRPr="00325640">
              <w:rPr>
                <w:rFonts w:asciiTheme="minorHAnsi" w:hAnsiTheme="minorHAnsi"/>
                <w:sz w:val="22"/>
                <w:szCs w:val="22"/>
                <w:lang w:val="en-US"/>
              </w:rPr>
              <w:t xml:space="preserve">with suitable power characteristics and power autonomy of at least 30 min. System must have a bypass switch that allows the XPS system to operate while the UPS system is offline for service or repairs. Supplied cables and hoses </w:t>
            </w:r>
            <w:r w:rsidRPr="00325640">
              <w:rPr>
                <w:rFonts w:asciiTheme="minorHAnsi" w:hAnsiTheme="minorHAnsi"/>
                <w:sz w:val="22"/>
                <w:szCs w:val="22"/>
                <w:lang w:val="en-US"/>
              </w:rPr>
              <w:lastRenderedPageBreak/>
              <w:t>must be adjustable in length up to at least 8 m or more.</w:t>
            </w:r>
          </w:p>
        </w:tc>
        <w:tc>
          <w:tcPr>
            <w:tcW w:w="1418" w:type="dxa"/>
          </w:tcPr>
          <w:p w14:paraId="4FD0176F" w14:textId="77777777" w:rsidR="007D268C" w:rsidRPr="0037107E" w:rsidRDefault="007D268C" w:rsidP="007D268C">
            <w:pPr>
              <w:jc w:val="center"/>
              <w:rPr>
                <w:lang w:val="en-US"/>
              </w:rPr>
            </w:pPr>
            <w:r w:rsidRPr="0037107E">
              <w:rPr>
                <w:rFonts w:asciiTheme="minorHAnsi" w:hAnsiTheme="minorHAnsi"/>
                <w:bCs/>
                <w:sz w:val="22"/>
                <w:szCs w:val="22"/>
                <w:lang w:val="en-US"/>
              </w:rPr>
              <w:lastRenderedPageBreak/>
              <w:t>YES</w:t>
            </w:r>
          </w:p>
        </w:tc>
        <w:tc>
          <w:tcPr>
            <w:tcW w:w="1134" w:type="dxa"/>
          </w:tcPr>
          <w:p w14:paraId="7D1FD80F"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49B0B661"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557B6ABE" w14:textId="77777777" w:rsidTr="007D268C">
        <w:tc>
          <w:tcPr>
            <w:tcW w:w="439" w:type="dxa"/>
            <w:vMerge/>
          </w:tcPr>
          <w:p w14:paraId="1F1CC199" w14:textId="77777777" w:rsidR="007D268C" w:rsidRPr="0037107E" w:rsidRDefault="007D268C" w:rsidP="007D268C">
            <w:pPr>
              <w:rPr>
                <w:lang w:val="en-US"/>
              </w:rPr>
            </w:pPr>
          </w:p>
        </w:tc>
        <w:tc>
          <w:tcPr>
            <w:tcW w:w="6615" w:type="dxa"/>
            <w:vMerge/>
          </w:tcPr>
          <w:p w14:paraId="2D3BCA33" w14:textId="77777777" w:rsidR="007D268C" w:rsidRPr="00325640" w:rsidRDefault="007D268C" w:rsidP="007D268C">
            <w:pPr>
              <w:rPr>
                <w:lang w:val="en-US"/>
              </w:rPr>
            </w:pPr>
          </w:p>
        </w:tc>
        <w:tc>
          <w:tcPr>
            <w:tcW w:w="2552" w:type="dxa"/>
            <w:gridSpan w:val="2"/>
          </w:tcPr>
          <w:p w14:paraId="69C8C22B"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55CDDBF0" w14:textId="77777777" w:rsidR="007D268C" w:rsidRPr="0037107E" w:rsidRDefault="007D268C" w:rsidP="007D268C">
            <w:pPr>
              <w:jc w:val="center"/>
              <w:rPr>
                <w:rFonts w:asciiTheme="minorHAnsi" w:hAnsiTheme="minorHAnsi"/>
                <w:sz w:val="22"/>
                <w:szCs w:val="22"/>
                <w:lang w:val="en-US"/>
              </w:rPr>
            </w:pPr>
          </w:p>
        </w:tc>
      </w:tr>
      <w:tr w:rsidR="007D268C" w:rsidRPr="0037107E" w14:paraId="6965D90E" w14:textId="77777777" w:rsidTr="007D268C">
        <w:tc>
          <w:tcPr>
            <w:tcW w:w="439" w:type="dxa"/>
            <w:vMerge w:val="restart"/>
          </w:tcPr>
          <w:p w14:paraId="7ABACBB8" w14:textId="77777777" w:rsidR="007D268C" w:rsidRPr="0037107E" w:rsidRDefault="007D268C" w:rsidP="007D268C">
            <w:pPr>
              <w:rPr>
                <w:lang w:val="en-US"/>
              </w:rPr>
            </w:pPr>
            <w:r>
              <w:rPr>
                <w:lang w:val="en-US"/>
              </w:rPr>
              <w:lastRenderedPageBreak/>
              <w:t>67</w:t>
            </w:r>
          </w:p>
        </w:tc>
        <w:tc>
          <w:tcPr>
            <w:tcW w:w="6615" w:type="dxa"/>
            <w:vMerge w:val="restart"/>
          </w:tcPr>
          <w:p w14:paraId="6B2643BC" w14:textId="77777777" w:rsidR="007D268C" w:rsidRPr="00325640" w:rsidRDefault="007D268C" w:rsidP="007D268C">
            <w:pPr>
              <w:rPr>
                <w:rFonts w:asciiTheme="minorHAnsi" w:hAnsiTheme="minorHAnsi"/>
                <w:sz w:val="22"/>
                <w:lang w:val="en-US"/>
              </w:rPr>
            </w:pPr>
            <w:r w:rsidRPr="00325640">
              <w:rPr>
                <w:rFonts w:asciiTheme="minorHAnsi" w:hAnsiTheme="minorHAnsi"/>
                <w:b/>
                <w:sz w:val="22"/>
                <w:lang w:val="en-US"/>
              </w:rPr>
              <w:t>State-of-the-art electronics</w:t>
            </w:r>
            <w:r w:rsidRPr="00325640">
              <w:rPr>
                <w:rFonts w:asciiTheme="minorHAnsi" w:hAnsiTheme="minorHAnsi"/>
                <w:sz w:val="22"/>
                <w:lang w:val="en-US"/>
              </w:rPr>
              <w:t xml:space="preserve"> with reliable USB communication and data streaming directly to the system PC featuring software energy scale calibration; voltage readout in software for remote diagnostics; low system overhead during data acquisition; real-time display of data and acquisition status. </w:t>
            </w:r>
          </w:p>
        </w:tc>
        <w:tc>
          <w:tcPr>
            <w:tcW w:w="1418" w:type="dxa"/>
          </w:tcPr>
          <w:p w14:paraId="360160BC"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6DE8D340"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17FD3EFB" w14:textId="77777777" w:rsidR="007D268C" w:rsidRPr="0037107E" w:rsidRDefault="007D268C" w:rsidP="007D268C">
            <w:pPr>
              <w:jc w:val="center"/>
              <w:rPr>
                <w:rFonts w:asciiTheme="minorHAnsi" w:hAnsiTheme="minorHAnsi"/>
                <w:sz w:val="22"/>
                <w:szCs w:val="22"/>
                <w:lang w:val="en-US"/>
              </w:rPr>
            </w:pPr>
          </w:p>
        </w:tc>
      </w:tr>
      <w:tr w:rsidR="007D268C" w:rsidRPr="0037107E" w14:paraId="1A6044C1" w14:textId="77777777" w:rsidTr="007D268C">
        <w:tc>
          <w:tcPr>
            <w:tcW w:w="439" w:type="dxa"/>
            <w:vMerge/>
          </w:tcPr>
          <w:p w14:paraId="0344DEEF" w14:textId="77777777" w:rsidR="007D268C" w:rsidRPr="0037107E" w:rsidRDefault="007D268C" w:rsidP="007D268C">
            <w:pPr>
              <w:rPr>
                <w:lang w:val="en-US"/>
              </w:rPr>
            </w:pPr>
          </w:p>
        </w:tc>
        <w:tc>
          <w:tcPr>
            <w:tcW w:w="6615" w:type="dxa"/>
            <w:vMerge/>
          </w:tcPr>
          <w:p w14:paraId="04291912" w14:textId="77777777" w:rsidR="007D268C" w:rsidRPr="00325640" w:rsidRDefault="007D268C" w:rsidP="007D268C">
            <w:pPr>
              <w:rPr>
                <w:rFonts w:asciiTheme="minorHAnsi" w:hAnsiTheme="minorHAnsi"/>
                <w:sz w:val="22"/>
                <w:lang w:val="en-US"/>
              </w:rPr>
            </w:pPr>
          </w:p>
        </w:tc>
        <w:tc>
          <w:tcPr>
            <w:tcW w:w="2552" w:type="dxa"/>
            <w:gridSpan w:val="2"/>
          </w:tcPr>
          <w:p w14:paraId="37B37B65" w14:textId="77777777" w:rsidR="007D268C" w:rsidRPr="0037107E" w:rsidRDefault="007D268C" w:rsidP="007D268C">
            <w:pPr>
              <w:rPr>
                <w:lang w:val="en-US"/>
              </w:rPr>
            </w:pPr>
            <w:r w:rsidRPr="0037107E">
              <w:rPr>
                <w:rFonts w:asciiTheme="minorHAnsi" w:hAnsiTheme="minorHAnsi"/>
                <w:sz w:val="22"/>
                <w:szCs w:val="22"/>
                <w:lang w:val="en-US"/>
              </w:rPr>
              <w:t>The applicant must circle the suitable option</w:t>
            </w:r>
          </w:p>
        </w:tc>
        <w:tc>
          <w:tcPr>
            <w:tcW w:w="1984" w:type="dxa"/>
            <w:vMerge/>
          </w:tcPr>
          <w:p w14:paraId="7B919078" w14:textId="77777777" w:rsidR="007D268C" w:rsidRPr="0037107E" w:rsidRDefault="007D268C" w:rsidP="007D268C">
            <w:pPr>
              <w:rPr>
                <w:rFonts w:asciiTheme="minorHAnsi" w:hAnsiTheme="minorHAnsi"/>
                <w:sz w:val="22"/>
                <w:szCs w:val="22"/>
                <w:lang w:val="en-US"/>
              </w:rPr>
            </w:pPr>
          </w:p>
        </w:tc>
      </w:tr>
      <w:tr w:rsidR="007D268C" w:rsidRPr="0037107E" w14:paraId="38907A65" w14:textId="77777777" w:rsidTr="007D268C">
        <w:tc>
          <w:tcPr>
            <w:tcW w:w="439" w:type="dxa"/>
            <w:vMerge w:val="restart"/>
          </w:tcPr>
          <w:p w14:paraId="7A3A6F02" w14:textId="77777777" w:rsidR="007D268C" w:rsidRPr="0037107E" w:rsidRDefault="007D268C" w:rsidP="007D268C">
            <w:pPr>
              <w:rPr>
                <w:lang w:val="en-US"/>
              </w:rPr>
            </w:pPr>
            <w:r>
              <w:rPr>
                <w:lang w:val="en-US"/>
              </w:rPr>
              <w:t>68</w:t>
            </w:r>
          </w:p>
        </w:tc>
        <w:tc>
          <w:tcPr>
            <w:tcW w:w="6615" w:type="dxa"/>
            <w:vMerge w:val="restart"/>
          </w:tcPr>
          <w:p w14:paraId="2EC1AA32"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A </w:t>
            </w:r>
            <w:r w:rsidRPr="00325640">
              <w:rPr>
                <w:rFonts w:asciiTheme="minorHAnsi" w:hAnsiTheme="minorHAnsi"/>
                <w:b/>
                <w:sz w:val="22"/>
                <w:lang w:val="en-US"/>
              </w:rPr>
              <w:t>state-of-the art PC</w:t>
            </w:r>
            <w:r w:rsidRPr="00325640">
              <w:rPr>
                <w:rFonts w:asciiTheme="minorHAnsi" w:hAnsiTheme="minorHAnsi"/>
                <w:sz w:val="22"/>
                <w:lang w:val="en-US"/>
              </w:rPr>
              <w:t xml:space="preserve"> including a recordable/erasable DVD drive, with at least 16 Gb RAM or more, at least 1 Tb or more hard disk, 2 x 26” IPS LED backlit monitors.</w:t>
            </w:r>
          </w:p>
          <w:p w14:paraId="56AB0D6A" w14:textId="77777777" w:rsidR="007D268C" w:rsidRPr="00325640" w:rsidRDefault="007D268C" w:rsidP="007D268C">
            <w:pPr>
              <w:rPr>
                <w:rFonts w:asciiTheme="minorHAnsi" w:hAnsiTheme="minorHAnsi"/>
                <w:sz w:val="22"/>
                <w:lang w:val="en-US"/>
              </w:rPr>
            </w:pPr>
          </w:p>
        </w:tc>
        <w:tc>
          <w:tcPr>
            <w:tcW w:w="1418" w:type="dxa"/>
          </w:tcPr>
          <w:p w14:paraId="7B2E7FC2"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41E83707"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0493E3A2" w14:textId="77777777" w:rsidR="007D268C" w:rsidRPr="0037107E" w:rsidRDefault="007D268C" w:rsidP="007D268C">
            <w:pPr>
              <w:jc w:val="center"/>
              <w:rPr>
                <w:rFonts w:asciiTheme="minorHAnsi" w:hAnsiTheme="minorHAnsi"/>
                <w:sz w:val="22"/>
                <w:szCs w:val="22"/>
                <w:lang w:val="en-US"/>
              </w:rPr>
            </w:pPr>
          </w:p>
        </w:tc>
      </w:tr>
      <w:tr w:rsidR="007D268C" w:rsidRPr="0037107E" w14:paraId="61BC2F73" w14:textId="77777777" w:rsidTr="007D268C">
        <w:tc>
          <w:tcPr>
            <w:tcW w:w="439" w:type="dxa"/>
            <w:vMerge/>
          </w:tcPr>
          <w:p w14:paraId="19B4458B" w14:textId="77777777" w:rsidR="007D268C" w:rsidRPr="0037107E" w:rsidRDefault="007D268C" w:rsidP="007D268C">
            <w:pPr>
              <w:rPr>
                <w:lang w:val="en-US"/>
              </w:rPr>
            </w:pPr>
          </w:p>
        </w:tc>
        <w:tc>
          <w:tcPr>
            <w:tcW w:w="6615" w:type="dxa"/>
            <w:vMerge/>
          </w:tcPr>
          <w:p w14:paraId="33DC9899" w14:textId="77777777" w:rsidR="007D268C" w:rsidRPr="00325640" w:rsidRDefault="007D268C" w:rsidP="007D268C">
            <w:pPr>
              <w:rPr>
                <w:rFonts w:asciiTheme="minorHAnsi" w:hAnsiTheme="minorHAnsi"/>
                <w:sz w:val="22"/>
                <w:lang w:val="en-US"/>
              </w:rPr>
            </w:pPr>
          </w:p>
        </w:tc>
        <w:tc>
          <w:tcPr>
            <w:tcW w:w="2552" w:type="dxa"/>
            <w:gridSpan w:val="2"/>
          </w:tcPr>
          <w:p w14:paraId="30D6FAC7" w14:textId="77777777" w:rsidR="007D268C" w:rsidRPr="0037107E" w:rsidRDefault="007D268C" w:rsidP="007D268C">
            <w:pPr>
              <w:rPr>
                <w:lang w:val="en-US"/>
              </w:rPr>
            </w:pPr>
            <w:r w:rsidRPr="0037107E">
              <w:rPr>
                <w:rFonts w:asciiTheme="minorHAnsi" w:hAnsiTheme="minorHAnsi"/>
                <w:sz w:val="22"/>
                <w:szCs w:val="22"/>
                <w:lang w:val="en-US"/>
              </w:rPr>
              <w:t>The applicant must circle the suitable option</w:t>
            </w:r>
          </w:p>
        </w:tc>
        <w:tc>
          <w:tcPr>
            <w:tcW w:w="1984" w:type="dxa"/>
            <w:vMerge/>
          </w:tcPr>
          <w:p w14:paraId="425F6BED" w14:textId="77777777" w:rsidR="007D268C" w:rsidRPr="0037107E" w:rsidRDefault="007D268C" w:rsidP="007D268C">
            <w:pPr>
              <w:rPr>
                <w:rFonts w:asciiTheme="minorHAnsi" w:hAnsiTheme="minorHAnsi"/>
                <w:sz w:val="22"/>
                <w:szCs w:val="22"/>
                <w:lang w:val="en-US"/>
              </w:rPr>
            </w:pPr>
          </w:p>
        </w:tc>
      </w:tr>
      <w:tr w:rsidR="007D268C" w:rsidRPr="0037107E" w14:paraId="06D3BFC1" w14:textId="77777777" w:rsidTr="007D268C">
        <w:tc>
          <w:tcPr>
            <w:tcW w:w="439" w:type="dxa"/>
            <w:vMerge w:val="restart"/>
          </w:tcPr>
          <w:p w14:paraId="0B752C24" w14:textId="77777777" w:rsidR="007D268C" w:rsidRPr="0037107E" w:rsidRDefault="007D268C" w:rsidP="007D268C">
            <w:pPr>
              <w:rPr>
                <w:lang w:val="en-US"/>
              </w:rPr>
            </w:pPr>
            <w:r>
              <w:rPr>
                <w:lang w:val="en-US"/>
              </w:rPr>
              <w:t>69</w:t>
            </w:r>
          </w:p>
        </w:tc>
        <w:tc>
          <w:tcPr>
            <w:tcW w:w="6615" w:type="dxa"/>
            <w:vMerge w:val="restart"/>
          </w:tcPr>
          <w:p w14:paraId="292B20FE" w14:textId="77777777" w:rsidR="007D268C" w:rsidRPr="00325640" w:rsidRDefault="007D268C" w:rsidP="007D268C">
            <w:pPr>
              <w:rPr>
                <w:rFonts w:asciiTheme="minorHAnsi" w:hAnsiTheme="minorHAnsi"/>
                <w:sz w:val="22"/>
                <w:lang w:val="en-US"/>
              </w:rPr>
            </w:pPr>
            <w:r w:rsidRPr="00325640">
              <w:rPr>
                <w:rFonts w:asciiTheme="minorHAnsi" w:hAnsiTheme="minorHAnsi"/>
                <w:b/>
                <w:sz w:val="22"/>
                <w:lang w:val="en-US"/>
              </w:rPr>
              <w:t>Latest version of acquisition software</w:t>
            </w:r>
            <w:r w:rsidRPr="00325640">
              <w:rPr>
                <w:rFonts w:asciiTheme="minorHAnsi" w:hAnsiTheme="minorHAnsi"/>
                <w:sz w:val="22"/>
                <w:lang w:val="en-US"/>
              </w:rPr>
              <w:t xml:space="preserve"> with full analytical capability including surveys, high-resolution multiplexes, sputter depth profiles, line scans, chemical images, angle dependent XPS, automated analyses and user-defined settings, </w:t>
            </w:r>
            <w:r w:rsidRPr="00325640">
              <w:rPr>
                <w:rFonts w:asciiTheme="minorHAnsi" w:hAnsiTheme="minorHAnsi"/>
                <w:sz w:val="22"/>
                <w:szCs w:val="22"/>
                <w:lang w:val="en-US"/>
              </w:rPr>
              <w:t xml:space="preserve">with the option of </w:t>
            </w:r>
            <w:r w:rsidRPr="00325640">
              <w:rPr>
                <w:rFonts w:asciiTheme="minorHAnsi" w:hAnsiTheme="minorHAnsi"/>
                <w:b/>
                <w:sz w:val="22"/>
                <w:szCs w:val="22"/>
                <w:lang w:val="en-US"/>
              </w:rPr>
              <w:t>free software upgrade within the warranty period</w:t>
            </w:r>
            <w:r w:rsidRPr="00325640">
              <w:rPr>
                <w:rFonts w:asciiTheme="minorHAnsi" w:hAnsiTheme="minorHAnsi"/>
                <w:sz w:val="22"/>
                <w:szCs w:val="22"/>
                <w:lang w:val="en-US"/>
              </w:rPr>
              <w:t xml:space="preserve"> after acceptance.</w:t>
            </w:r>
          </w:p>
        </w:tc>
        <w:tc>
          <w:tcPr>
            <w:tcW w:w="1418" w:type="dxa"/>
          </w:tcPr>
          <w:p w14:paraId="769D87C9"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146F3038"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0899941D" w14:textId="77777777" w:rsidR="007D268C" w:rsidRPr="0037107E" w:rsidRDefault="007D268C" w:rsidP="007D268C">
            <w:pPr>
              <w:jc w:val="center"/>
              <w:rPr>
                <w:rFonts w:asciiTheme="minorHAnsi" w:hAnsiTheme="minorHAnsi"/>
                <w:sz w:val="22"/>
                <w:szCs w:val="22"/>
                <w:lang w:val="en-US"/>
              </w:rPr>
            </w:pPr>
          </w:p>
        </w:tc>
      </w:tr>
      <w:tr w:rsidR="007D268C" w:rsidRPr="0037107E" w14:paraId="02910517" w14:textId="77777777" w:rsidTr="007D268C">
        <w:tc>
          <w:tcPr>
            <w:tcW w:w="439" w:type="dxa"/>
            <w:vMerge/>
          </w:tcPr>
          <w:p w14:paraId="047010D4" w14:textId="77777777" w:rsidR="007D268C" w:rsidRPr="0037107E" w:rsidRDefault="007D268C" w:rsidP="007D268C">
            <w:pPr>
              <w:rPr>
                <w:lang w:val="en-US"/>
              </w:rPr>
            </w:pPr>
          </w:p>
        </w:tc>
        <w:tc>
          <w:tcPr>
            <w:tcW w:w="6615" w:type="dxa"/>
            <w:vMerge/>
          </w:tcPr>
          <w:p w14:paraId="5A4253F4" w14:textId="77777777" w:rsidR="007D268C" w:rsidRPr="00325640" w:rsidRDefault="007D268C" w:rsidP="007D268C">
            <w:pPr>
              <w:rPr>
                <w:rFonts w:asciiTheme="minorHAnsi" w:hAnsiTheme="minorHAnsi"/>
                <w:sz w:val="22"/>
                <w:lang w:val="en-US"/>
              </w:rPr>
            </w:pPr>
          </w:p>
        </w:tc>
        <w:tc>
          <w:tcPr>
            <w:tcW w:w="2552" w:type="dxa"/>
            <w:gridSpan w:val="2"/>
          </w:tcPr>
          <w:p w14:paraId="3D9BA7A9"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177BC714" w14:textId="77777777" w:rsidR="007D268C" w:rsidRPr="0037107E" w:rsidRDefault="007D268C" w:rsidP="007D268C">
            <w:pPr>
              <w:jc w:val="center"/>
              <w:rPr>
                <w:rFonts w:asciiTheme="minorHAnsi" w:hAnsiTheme="minorHAnsi"/>
                <w:sz w:val="22"/>
                <w:szCs w:val="22"/>
                <w:lang w:val="en-US"/>
              </w:rPr>
            </w:pPr>
          </w:p>
        </w:tc>
      </w:tr>
      <w:tr w:rsidR="007D268C" w:rsidRPr="0037107E" w14:paraId="0851ED31" w14:textId="77777777" w:rsidTr="007D268C">
        <w:tc>
          <w:tcPr>
            <w:tcW w:w="439" w:type="dxa"/>
            <w:vMerge w:val="restart"/>
          </w:tcPr>
          <w:p w14:paraId="107CE706" w14:textId="77777777" w:rsidR="007D268C" w:rsidRPr="0037107E" w:rsidRDefault="007D268C" w:rsidP="007D268C">
            <w:pPr>
              <w:rPr>
                <w:lang w:val="en-US"/>
              </w:rPr>
            </w:pPr>
            <w:r>
              <w:rPr>
                <w:lang w:val="en-US"/>
              </w:rPr>
              <w:t>70</w:t>
            </w:r>
          </w:p>
        </w:tc>
        <w:tc>
          <w:tcPr>
            <w:tcW w:w="6615" w:type="dxa"/>
            <w:vMerge w:val="restart"/>
          </w:tcPr>
          <w:p w14:paraId="22B79658" w14:textId="77777777" w:rsidR="007D268C" w:rsidRPr="00325640" w:rsidRDefault="007D268C" w:rsidP="007D268C">
            <w:pPr>
              <w:rPr>
                <w:rFonts w:asciiTheme="minorHAnsi" w:hAnsiTheme="minorHAnsi"/>
                <w:sz w:val="22"/>
                <w:szCs w:val="22"/>
                <w:lang w:val="en-US"/>
              </w:rPr>
            </w:pPr>
            <w:r w:rsidRPr="00325640">
              <w:rPr>
                <w:rFonts w:asciiTheme="minorHAnsi" w:hAnsiTheme="minorHAnsi"/>
                <w:sz w:val="22"/>
                <w:lang w:val="en-US"/>
              </w:rPr>
              <w:t xml:space="preserve">The system shall support fully </w:t>
            </w:r>
            <w:r w:rsidRPr="00325640">
              <w:rPr>
                <w:rFonts w:asciiTheme="minorHAnsi" w:hAnsiTheme="minorHAnsi"/>
                <w:b/>
                <w:sz w:val="22"/>
                <w:lang w:val="en-US"/>
              </w:rPr>
              <w:t>remote operation</w:t>
            </w:r>
            <w:r w:rsidRPr="00325640">
              <w:rPr>
                <w:rFonts w:asciiTheme="minorHAnsi" w:hAnsiTheme="minorHAnsi"/>
                <w:sz w:val="22"/>
                <w:lang w:val="en-US"/>
              </w:rPr>
              <w:t xml:space="preserve"> and fault diagnostics.</w:t>
            </w:r>
          </w:p>
        </w:tc>
        <w:tc>
          <w:tcPr>
            <w:tcW w:w="1418" w:type="dxa"/>
          </w:tcPr>
          <w:p w14:paraId="780F6B2F"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028FD347" w14:textId="77777777" w:rsidR="007D268C" w:rsidRPr="0037107E" w:rsidRDefault="007D268C" w:rsidP="007D268C">
            <w:pPr>
              <w:spacing w:after="0"/>
              <w:jc w:val="center"/>
              <w:rPr>
                <w:rFonts w:asciiTheme="minorHAnsi" w:hAnsiTheme="minorHAnsi"/>
                <w:sz w:val="22"/>
                <w:szCs w:val="22"/>
                <w:lang w:val="en-US"/>
              </w:rPr>
            </w:pPr>
            <w:r w:rsidRPr="0037107E">
              <w:rPr>
                <w:rFonts w:asciiTheme="minorHAnsi" w:hAnsiTheme="minorHAnsi"/>
                <w:sz w:val="22"/>
                <w:szCs w:val="22"/>
                <w:lang w:val="en-US"/>
              </w:rPr>
              <w:t>NO</w:t>
            </w:r>
          </w:p>
        </w:tc>
        <w:tc>
          <w:tcPr>
            <w:tcW w:w="1984" w:type="dxa"/>
            <w:vMerge w:val="restart"/>
          </w:tcPr>
          <w:p w14:paraId="62A8FF2B" w14:textId="77777777" w:rsidR="007D268C" w:rsidRPr="0037107E" w:rsidRDefault="007D268C" w:rsidP="007D268C">
            <w:pPr>
              <w:spacing w:after="0"/>
              <w:jc w:val="center"/>
              <w:rPr>
                <w:rFonts w:asciiTheme="minorHAnsi" w:hAnsiTheme="minorHAnsi"/>
                <w:sz w:val="22"/>
                <w:szCs w:val="22"/>
                <w:lang w:val="en-US"/>
              </w:rPr>
            </w:pPr>
          </w:p>
        </w:tc>
      </w:tr>
      <w:tr w:rsidR="007D268C" w:rsidRPr="0037107E" w14:paraId="6AA0351E" w14:textId="77777777" w:rsidTr="007D268C">
        <w:tc>
          <w:tcPr>
            <w:tcW w:w="439" w:type="dxa"/>
            <w:vMerge/>
          </w:tcPr>
          <w:p w14:paraId="4A052FBE" w14:textId="77777777" w:rsidR="007D268C" w:rsidRPr="0037107E" w:rsidRDefault="007D268C" w:rsidP="007D268C">
            <w:pPr>
              <w:rPr>
                <w:lang w:val="en-US"/>
              </w:rPr>
            </w:pPr>
          </w:p>
        </w:tc>
        <w:tc>
          <w:tcPr>
            <w:tcW w:w="6615" w:type="dxa"/>
            <w:vMerge/>
          </w:tcPr>
          <w:p w14:paraId="440555AE" w14:textId="77777777" w:rsidR="007D268C" w:rsidRPr="00325640" w:rsidRDefault="007D268C" w:rsidP="007D268C">
            <w:pPr>
              <w:rPr>
                <w:lang w:val="en-US"/>
              </w:rPr>
            </w:pPr>
          </w:p>
        </w:tc>
        <w:tc>
          <w:tcPr>
            <w:tcW w:w="2552" w:type="dxa"/>
            <w:gridSpan w:val="2"/>
          </w:tcPr>
          <w:p w14:paraId="1BB4BCE5"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7FBF5802" w14:textId="77777777" w:rsidR="007D268C" w:rsidRPr="0037107E" w:rsidRDefault="007D268C" w:rsidP="007D268C">
            <w:pPr>
              <w:jc w:val="center"/>
              <w:rPr>
                <w:rFonts w:asciiTheme="minorHAnsi" w:hAnsiTheme="minorHAnsi"/>
                <w:sz w:val="22"/>
                <w:szCs w:val="22"/>
                <w:lang w:val="en-US"/>
              </w:rPr>
            </w:pPr>
          </w:p>
        </w:tc>
      </w:tr>
      <w:tr w:rsidR="007D268C" w:rsidRPr="0037107E" w14:paraId="5306C2E5" w14:textId="77777777" w:rsidTr="007D268C">
        <w:tc>
          <w:tcPr>
            <w:tcW w:w="439" w:type="dxa"/>
            <w:vMerge w:val="restart"/>
          </w:tcPr>
          <w:p w14:paraId="1F22AB6C" w14:textId="77777777" w:rsidR="007D268C" w:rsidRPr="0037107E" w:rsidRDefault="007D268C" w:rsidP="007D268C">
            <w:pPr>
              <w:rPr>
                <w:lang w:val="en-US"/>
              </w:rPr>
            </w:pPr>
            <w:r>
              <w:rPr>
                <w:lang w:val="en-US"/>
              </w:rPr>
              <w:t>71</w:t>
            </w:r>
          </w:p>
        </w:tc>
        <w:tc>
          <w:tcPr>
            <w:tcW w:w="6615" w:type="dxa"/>
            <w:vMerge w:val="restart"/>
          </w:tcPr>
          <w:p w14:paraId="10171AD0"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At least 15 licenses of the latest versions of </w:t>
            </w:r>
            <w:r w:rsidRPr="00325640">
              <w:rPr>
                <w:rFonts w:asciiTheme="minorHAnsi" w:hAnsiTheme="minorHAnsi"/>
                <w:b/>
                <w:sz w:val="22"/>
                <w:lang w:val="en-US"/>
              </w:rPr>
              <w:t>post-acquisition analysis software</w:t>
            </w:r>
            <w:r w:rsidRPr="00325640">
              <w:rPr>
                <w:rFonts w:asciiTheme="minorHAnsi" w:hAnsiTheme="minorHAnsi"/>
                <w:sz w:val="22"/>
                <w:lang w:val="en-US"/>
              </w:rPr>
              <w:t xml:space="preserve"> with an extensive library of post-analysis data processing algorithms including: atomic concentration quantification, background subtraction, smoothing, peak identification, linear least squares fitting, target factor analysis, curve and peak analysis and separation of multiple chemical states in maps, line scans and profiles. </w:t>
            </w:r>
          </w:p>
        </w:tc>
        <w:tc>
          <w:tcPr>
            <w:tcW w:w="1418" w:type="dxa"/>
          </w:tcPr>
          <w:p w14:paraId="616C6977"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1716D426"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61D56814" w14:textId="77777777" w:rsidR="007D268C" w:rsidRPr="0037107E" w:rsidRDefault="007D268C" w:rsidP="007D268C">
            <w:pPr>
              <w:jc w:val="center"/>
              <w:rPr>
                <w:rFonts w:asciiTheme="minorHAnsi" w:hAnsiTheme="minorHAnsi"/>
                <w:sz w:val="22"/>
                <w:szCs w:val="22"/>
                <w:lang w:val="en-US"/>
              </w:rPr>
            </w:pPr>
          </w:p>
        </w:tc>
      </w:tr>
      <w:tr w:rsidR="007D268C" w:rsidRPr="0037107E" w14:paraId="0053ADC1" w14:textId="77777777" w:rsidTr="007D268C">
        <w:tc>
          <w:tcPr>
            <w:tcW w:w="439" w:type="dxa"/>
            <w:vMerge/>
          </w:tcPr>
          <w:p w14:paraId="456FC028" w14:textId="77777777" w:rsidR="007D268C" w:rsidRPr="0037107E" w:rsidRDefault="007D268C" w:rsidP="007D268C">
            <w:pPr>
              <w:rPr>
                <w:lang w:val="en-US"/>
              </w:rPr>
            </w:pPr>
          </w:p>
        </w:tc>
        <w:tc>
          <w:tcPr>
            <w:tcW w:w="6615" w:type="dxa"/>
            <w:vMerge/>
          </w:tcPr>
          <w:p w14:paraId="6B2B86C3" w14:textId="77777777" w:rsidR="007D268C" w:rsidRPr="00325640" w:rsidRDefault="007D268C" w:rsidP="007D268C">
            <w:pPr>
              <w:rPr>
                <w:rFonts w:asciiTheme="minorHAnsi" w:hAnsiTheme="minorHAnsi"/>
                <w:sz w:val="22"/>
                <w:lang w:val="en-US"/>
              </w:rPr>
            </w:pPr>
          </w:p>
        </w:tc>
        <w:tc>
          <w:tcPr>
            <w:tcW w:w="2552" w:type="dxa"/>
            <w:gridSpan w:val="2"/>
          </w:tcPr>
          <w:p w14:paraId="7FDDC492"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79CB1E3B" w14:textId="77777777" w:rsidR="007D268C" w:rsidRPr="0037107E" w:rsidRDefault="007D268C" w:rsidP="007D268C">
            <w:pPr>
              <w:jc w:val="center"/>
              <w:rPr>
                <w:rFonts w:asciiTheme="minorHAnsi" w:hAnsiTheme="minorHAnsi"/>
                <w:sz w:val="22"/>
                <w:szCs w:val="22"/>
                <w:lang w:val="en-US"/>
              </w:rPr>
            </w:pPr>
          </w:p>
        </w:tc>
      </w:tr>
      <w:tr w:rsidR="007D268C" w:rsidRPr="0037107E" w14:paraId="7C374654" w14:textId="77777777" w:rsidTr="007D268C">
        <w:tc>
          <w:tcPr>
            <w:tcW w:w="439" w:type="dxa"/>
            <w:vMerge w:val="restart"/>
          </w:tcPr>
          <w:p w14:paraId="253D8361" w14:textId="77777777" w:rsidR="007D268C" w:rsidRPr="0037107E" w:rsidRDefault="007D268C" w:rsidP="007D268C">
            <w:pPr>
              <w:rPr>
                <w:lang w:val="en-US"/>
              </w:rPr>
            </w:pPr>
            <w:r>
              <w:rPr>
                <w:lang w:val="en-US"/>
              </w:rPr>
              <w:t>72</w:t>
            </w:r>
          </w:p>
        </w:tc>
        <w:tc>
          <w:tcPr>
            <w:tcW w:w="6615" w:type="dxa"/>
            <w:vMerge w:val="restart"/>
          </w:tcPr>
          <w:p w14:paraId="43E5F7E8" w14:textId="77777777" w:rsidR="007D268C" w:rsidRPr="00325640" w:rsidRDefault="007D268C" w:rsidP="007D268C">
            <w:pPr>
              <w:rPr>
                <w:rFonts w:asciiTheme="minorHAnsi" w:hAnsiTheme="minorHAnsi"/>
                <w:sz w:val="22"/>
                <w:lang w:val="en-US"/>
              </w:rPr>
            </w:pPr>
            <w:r w:rsidRPr="00325640">
              <w:rPr>
                <w:rFonts w:asciiTheme="minorHAnsi" w:hAnsiTheme="minorHAnsi"/>
                <w:sz w:val="22"/>
                <w:lang w:val="en-US"/>
              </w:rPr>
              <w:t xml:space="preserve">At least 4 licenses of software shall allow the </w:t>
            </w:r>
            <w:r w:rsidRPr="00325640">
              <w:rPr>
                <w:rFonts w:asciiTheme="minorHAnsi" w:hAnsiTheme="minorHAnsi"/>
                <w:b/>
                <w:sz w:val="22"/>
                <w:lang w:val="en-US"/>
              </w:rPr>
              <w:t xml:space="preserve">thin film structure estimation </w:t>
            </w:r>
            <w:r w:rsidRPr="00325640">
              <w:rPr>
                <w:rFonts w:asciiTheme="minorHAnsi" w:hAnsiTheme="minorHAnsi"/>
                <w:sz w:val="22"/>
                <w:lang w:val="en-US"/>
              </w:rPr>
              <w:t>using single angle spectral data as well as calculation of discrete layers’ thicknesses.</w:t>
            </w:r>
          </w:p>
        </w:tc>
        <w:tc>
          <w:tcPr>
            <w:tcW w:w="1418" w:type="dxa"/>
          </w:tcPr>
          <w:p w14:paraId="68645512"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6C2092EA"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38B1131E" w14:textId="77777777" w:rsidR="007D268C" w:rsidRPr="0037107E" w:rsidRDefault="007D268C" w:rsidP="007D268C">
            <w:pPr>
              <w:jc w:val="center"/>
              <w:rPr>
                <w:rFonts w:asciiTheme="minorHAnsi" w:hAnsiTheme="minorHAnsi"/>
                <w:sz w:val="22"/>
                <w:szCs w:val="22"/>
                <w:lang w:val="en-US"/>
              </w:rPr>
            </w:pPr>
          </w:p>
        </w:tc>
      </w:tr>
      <w:tr w:rsidR="007D268C" w:rsidRPr="0037107E" w14:paraId="16CCCD31" w14:textId="77777777" w:rsidTr="007D268C">
        <w:tc>
          <w:tcPr>
            <w:tcW w:w="439" w:type="dxa"/>
            <w:vMerge/>
          </w:tcPr>
          <w:p w14:paraId="6F91FBF3" w14:textId="77777777" w:rsidR="007D268C" w:rsidRPr="0037107E" w:rsidRDefault="007D268C" w:rsidP="007D268C">
            <w:pPr>
              <w:rPr>
                <w:lang w:val="en-US"/>
              </w:rPr>
            </w:pPr>
          </w:p>
        </w:tc>
        <w:tc>
          <w:tcPr>
            <w:tcW w:w="6615" w:type="dxa"/>
            <w:vMerge/>
          </w:tcPr>
          <w:p w14:paraId="4E7B87CC" w14:textId="77777777" w:rsidR="007D268C" w:rsidRPr="00325640" w:rsidRDefault="007D268C" w:rsidP="007D268C">
            <w:pPr>
              <w:rPr>
                <w:rFonts w:asciiTheme="minorHAnsi" w:hAnsiTheme="minorHAnsi"/>
                <w:sz w:val="22"/>
                <w:lang w:val="en-US"/>
              </w:rPr>
            </w:pPr>
          </w:p>
        </w:tc>
        <w:tc>
          <w:tcPr>
            <w:tcW w:w="2552" w:type="dxa"/>
            <w:gridSpan w:val="2"/>
          </w:tcPr>
          <w:p w14:paraId="741573F3"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760E1F1F" w14:textId="77777777" w:rsidR="007D268C" w:rsidRPr="0037107E" w:rsidRDefault="007D268C" w:rsidP="007D268C">
            <w:pPr>
              <w:jc w:val="center"/>
              <w:rPr>
                <w:rFonts w:asciiTheme="minorHAnsi" w:hAnsiTheme="minorHAnsi"/>
                <w:sz w:val="22"/>
                <w:szCs w:val="22"/>
                <w:lang w:val="en-US"/>
              </w:rPr>
            </w:pPr>
          </w:p>
        </w:tc>
      </w:tr>
      <w:tr w:rsidR="007D268C" w:rsidRPr="0037107E" w14:paraId="31B4E071" w14:textId="77777777" w:rsidTr="007D268C">
        <w:tc>
          <w:tcPr>
            <w:tcW w:w="439" w:type="dxa"/>
            <w:vMerge w:val="restart"/>
          </w:tcPr>
          <w:p w14:paraId="49E89E0D" w14:textId="77777777" w:rsidR="007D268C" w:rsidRPr="0037107E" w:rsidRDefault="007D268C" w:rsidP="007D268C">
            <w:pPr>
              <w:rPr>
                <w:lang w:val="en-US"/>
              </w:rPr>
            </w:pPr>
            <w:r>
              <w:rPr>
                <w:lang w:val="en-US"/>
              </w:rPr>
              <w:t>73</w:t>
            </w:r>
          </w:p>
        </w:tc>
        <w:tc>
          <w:tcPr>
            <w:tcW w:w="6615" w:type="dxa"/>
            <w:vMerge w:val="restart"/>
          </w:tcPr>
          <w:p w14:paraId="7C043CF9" w14:textId="77777777" w:rsidR="007D268C" w:rsidRPr="00325640" w:rsidRDefault="007D268C" w:rsidP="007D268C">
            <w:pPr>
              <w:rPr>
                <w:rFonts w:asciiTheme="minorHAnsi" w:hAnsiTheme="minorHAnsi"/>
                <w:sz w:val="22"/>
                <w:lang w:val="en-US"/>
              </w:rPr>
            </w:pPr>
            <w:r w:rsidRPr="00325640">
              <w:rPr>
                <w:rFonts w:asciiTheme="minorHAnsi" w:hAnsiTheme="minorHAnsi"/>
                <w:b/>
                <w:bCs/>
                <w:sz w:val="22"/>
                <w:lang w:val="sl-SI"/>
              </w:rPr>
              <w:t xml:space="preserve">A set of special </w:t>
            </w:r>
            <w:r w:rsidRPr="00325640">
              <w:rPr>
                <w:rFonts w:asciiTheme="minorHAnsi" w:hAnsiTheme="minorHAnsi"/>
                <w:bCs/>
                <w:sz w:val="22"/>
                <w:lang w:val="sl-SI"/>
              </w:rPr>
              <w:t xml:space="preserve">tools </w:t>
            </w:r>
            <w:r w:rsidRPr="00325640">
              <w:rPr>
                <w:rFonts w:asciiTheme="minorHAnsi" w:hAnsiTheme="minorHAnsi"/>
                <w:sz w:val="22"/>
                <w:lang w:val="sl-SI"/>
              </w:rPr>
              <w:t>and spares required for initial maintenance of the instrument.</w:t>
            </w:r>
          </w:p>
        </w:tc>
        <w:tc>
          <w:tcPr>
            <w:tcW w:w="1418" w:type="dxa"/>
          </w:tcPr>
          <w:p w14:paraId="49A41E02" w14:textId="77777777" w:rsidR="007D268C" w:rsidRPr="0037107E" w:rsidRDefault="007D268C" w:rsidP="007D268C">
            <w:pPr>
              <w:jc w:val="center"/>
              <w:rPr>
                <w:lang w:val="en-US"/>
              </w:rPr>
            </w:pPr>
            <w:r w:rsidRPr="0037107E">
              <w:rPr>
                <w:rFonts w:asciiTheme="minorHAnsi" w:hAnsiTheme="minorHAnsi"/>
                <w:bCs/>
                <w:sz w:val="22"/>
                <w:szCs w:val="22"/>
                <w:lang w:val="en-US"/>
              </w:rPr>
              <w:t>YES</w:t>
            </w:r>
          </w:p>
        </w:tc>
        <w:tc>
          <w:tcPr>
            <w:tcW w:w="1134" w:type="dxa"/>
          </w:tcPr>
          <w:p w14:paraId="38200ED0" w14:textId="77777777" w:rsidR="007D268C" w:rsidRPr="0037107E" w:rsidRDefault="007D268C" w:rsidP="007D268C">
            <w:pPr>
              <w:jc w:val="center"/>
              <w:rPr>
                <w:lang w:val="en-US"/>
              </w:rPr>
            </w:pPr>
            <w:r w:rsidRPr="0037107E">
              <w:rPr>
                <w:rFonts w:asciiTheme="minorHAnsi" w:hAnsiTheme="minorHAnsi"/>
                <w:sz w:val="22"/>
                <w:szCs w:val="22"/>
                <w:lang w:val="en-US"/>
              </w:rPr>
              <w:t>NO</w:t>
            </w:r>
          </w:p>
        </w:tc>
        <w:tc>
          <w:tcPr>
            <w:tcW w:w="1984" w:type="dxa"/>
            <w:vMerge w:val="restart"/>
          </w:tcPr>
          <w:p w14:paraId="40E52478" w14:textId="77777777" w:rsidR="007D268C" w:rsidRPr="0037107E" w:rsidRDefault="007D268C" w:rsidP="007D268C">
            <w:pPr>
              <w:jc w:val="center"/>
              <w:rPr>
                <w:rFonts w:asciiTheme="minorHAnsi" w:hAnsiTheme="minorHAnsi"/>
                <w:sz w:val="22"/>
                <w:szCs w:val="22"/>
                <w:lang w:val="en-US"/>
              </w:rPr>
            </w:pPr>
          </w:p>
        </w:tc>
      </w:tr>
      <w:tr w:rsidR="007D268C" w:rsidRPr="0037107E" w14:paraId="293AB04B" w14:textId="77777777" w:rsidTr="007D268C">
        <w:tc>
          <w:tcPr>
            <w:tcW w:w="439" w:type="dxa"/>
            <w:vMerge/>
          </w:tcPr>
          <w:p w14:paraId="03132885" w14:textId="77777777" w:rsidR="007D268C" w:rsidRPr="0037107E" w:rsidRDefault="007D268C" w:rsidP="007D268C">
            <w:pPr>
              <w:rPr>
                <w:lang w:val="en-US"/>
              </w:rPr>
            </w:pPr>
          </w:p>
        </w:tc>
        <w:tc>
          <w:tcPr>
            <w:tcW w:w="6615" w:type="dxa"/>
            <w:vMerge/>
          </w:tcPr>
          <w:p w14:paraId="11062526" w14:textId="77777777" w:rsidR="007D268C" w:rsidRPr="00325640" w:rsidRDefault="007D268C" w:rsidP="007D268C">
            <w:pPr>
              <w:rPr>
                <w:rFonts w:asciiTheme="minorHAnsi" w:hAnsiTheme="minorHAnsi"/>
                <w:sz w:val="22"/>
                <w:lang w:val="en-US"/>
              </w:rPr>
            </w:pPr>
          </w:p>
        </w:tc>
        <w:tc>
          <w:tcPr>
            <w:tcW w:w="2552" w:type="dxa"/>
            <w:gridSpan w:val="2"/>
          </w:tcPr>
          <w:p w14:paraId="33CBEA71" w14:textId="77777777" w:rsidR="007D268C" w:rsidRPr="0037107E" w:rsidRDefault="007D268C" w:rsidP="007D268C">
            <w:pPr>
              <w:jc w:val="center"/>
              <w:rPr>
                <w:lang w:val="en-US"/>
              </w:rPr>
            </w:pPr>
            <w:r w:rsidRPr="0037107E">
              <w:rPr>
                <w:rFonts w:asciiTheme="minorHAnsi" w:hAnsiTheme="minorHAnsi"/>
                <w:sz w:val="22"/>
                <w:szCs w:val="22"/>
                <w:lang w:val="en-US"/>
              </w:rPr>
              <w:t>The applicant must circle the suitable option</w:t>
            </w:r>
          </w:p>
        </w:tc>
        <w:tc>
          <w:tcPr>
            <w:tcW w:w="1984" w:type="dxa"/>
            <w:vMerge/>
          </w:tcPr>
          <w:p w14:paraId="30EDAE0B" w14:textId="77777777" w:rsidR="007D268C" w:rsidRPr="0037107E" w:rsidRDefault="007D268C" w:rsidP="007D268C">
            <w:pPr>
              <w:jc w:val="center"/>
              <w:rPr>
                <w:rFonts w:asciiTheme="minorHAnsi" w:hAnsiTheme="minorHAnsi"/>
                <w:sz w:val="22"/>
                <w:szCs w:val="22"/>
                <w:lang w:val="en-US"/>
              </w:rPr>
            </w:pPr>
          </w:p>
        </w:tc>
      </w:tr>
    </w:tbl>
    <w:p w14:paraId="46B87792" w14:textId="4990A659" w:rsidR="00877F8C" w:rsidRPr="00183AE1" w:rsidRDefault="00877F8C" w:rsidP="00535903">
      <w:pPr>
        <w:spacing w:after="0"/>
        <w:rPr>
          <w:rFonts w:asciiTheme="minorHAnsi" w:hAnsiTheme="minorHAnsi"/>
          <w:sz w:val="22"/>
          <w:szCs w:val="22"/>
          <w:lang w:val="en-US"/>
        </w:rPr>
      </w:pPr>
    </w:p>
    <w:p w14:paraId="7E9D4424" w14:textId="7F978084" w:rsidR="00535903" w:rsidRPr="00F31D46" w:rsidRDefault="00535903" w:rsidP="00535903">
      <w:pPr>
        <w:spacing w:after="0"/>
        <w:rPr>
          <w:rFonts w:asciiTheme="minorHAnsi" w:hAnsiTheme="minorHAnsi"/>
          <w:sz w:val="22"/>
          <w:szCs w:val="22"/>
          <w:lang w:val="sl-SI"/>
        </w:rPr>
      </w:pPr>
    </w:p>
    <w:sectPr w:rsidR="00535903" w:rsidRPr="00F31D46">
      <w:footerReference w:type="even" r:id="rId9"/>
      <w:footerReference w:type="default" r:id="rId1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3A769" w14:textId="77777777" w:rsidR="00671047" w:rsidRDefault="00671047" w:rsidP="00B06C39">
      <w:pPr>
        <w:spacing w:after="0" w:line="240" w:lineRule="auto"/>
      </w:pPr>
      <w:r>
        <w:separator/>
      </w:r>
    </w:p>
  </w:endnote>
  <w:endnote w:type="continuationSeparator" w:id="0">
    <w:p w14:paraId="0D4CB92D" w14:textId="77777777" w:rsidR="00671047" w:rsidRDefault="00671047" w:rsidP="00B06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EFCA5F" w14:textId="77777777" w:rsidR="000B0CD1" w:rsidRDefault="000B0CD1" w:rsidP="003D7B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338337" w14:textId="77777777" w:rsidR="000B0CD1" w:rsidRDefault="000B0C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2077AF" w14:textId="77777777" w:rsidR="000B0CD1" w:rsidRDefault="000B0CD1" w:rsidP="003D7B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D268C">
      <w:rPr>
        <w:rStyle w:val="PageNumber"/>
        <w:noProof/>
      </w:rPr>
      <w:t>5</w:t>
    </w:r>
    <w:r>
      <w:rPr>
        <w:rStyle w:val="PageNumber"/>
      </w:rPr>
      <w:fldChar w:fldCharType="end"/>
    </w:r>
  </w:p>
  <w:p w14:paraId="7E9C52C1" w14:textId="77777777" w:rsidR="000B0CD1" w:rsidRDefault="000B0C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D2CF48" w14:textId="77777777" w:rsidR="00671047" w:rsidRDefault="00671047" w:rsidP="00B06C39">
      <w:pPr>
        <w:spacing w:after="0" w:line="240" w:lineRule="auto"/>
      </w:pPr>
      <w:r>
        <w:separator/>
      </w:r>
    </w:p>
  </w:footnote>
  <w:footnote w:type="continuationSeparator" w:id="0">
    <w:p w14:paraId="5C4DE01E" w14:textId="77777777" w:rsidR="00671047" w:rsidRDefault="00671047" w:rsidP="00B06C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9DC0F3"/>
    <w:multiLevelType w:val="hybridMultilevel"/>
    <w:tmpl w:val="695A40E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C9BA5BB"/>
    <w:multiLevelType w:val="hybridMultilevel"/>
    <w:tmpl w:val="F9FE006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8FC5BBE7"/>
    <w:multiLevelType w:val="hybridMultilevel"/>
    <w:tmpl w:val="CAD4B9B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A40D66C2"/>
    <w:multiLevelType w:val="hybridMultilevel"/>
    <w:tmpl w:val="C5F59C6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2E1FC60"/>
    <w:multiLevelType w:val="hybridMultilevel"/>
    <w:tmpl w:val="236BC5A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EBEDC24"/>
    <w:multiLevelType w:val="hybridMultilevel"/>
    <w:tmpl w:val="890978E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0987879"/>
    <w:multiLevelType w:val="hybridMultilevel"/>
    <w:tmpl w:val="CA114AB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62CA068"/>
    <w:multiLevelType w:val="hybridMultilevel"/>
    <w:tmpl w:val="50B83F4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DEB3D945"/>
    <w:multiLevelType w:val="hybridMultilevel"/>
    <w:tmpl w:val="E87CFDD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DECAD736"/>
    <w:multiLevelType w:val="hybridMultilevel"/>
    <w:tmpl w:val="E80F956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DF3C5404"/>
    <w:multiLevelType w:val="hybridMultilevel"/>
    <w:tmpl w:val="1CBDDE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32F53AF"/>
    <w:multiLevelType w:val="hybridMultilevel"/>
    <w:tmpl w:val="46BC170A"/>
    <w:lvl w:ilvl="0" w:tplc="A41405B4">
      <w:start w:val="5"/>
      <w:numFmt w:val="bullet"/>
      <w:lvlText w:val="-"/>
      <w:lvlJc w:val="left"/>
      <w:pPr>
        <w:ind w:left="720" w:hanging="360"/>
      </w:pPr>
      <w:rPr>
        <w:rFonts w:ascii="Calibri" w:eastAsiaTheme="minorEastAsia"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664DE2"/>
    <w:multiLevelType w:val="hybridMultilevel"/>
    <w:tmpl w:val="3E9588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nsid w:val="080B45EC"/>
    <w:multiLevelType w:val="hybridMultilevel"/>
    <w:tmpl w:val="E038DC1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A0D45BE"/>
    <w:multiLevelType w:val="hybridMultilevel"/>
    <w:tmpl w:val="929E2F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0B957964"/>
    <w:multiLevelType w:val="hybridMultilevel"/>
    <w:tmpl w:val="70F4C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0D187AC6"/>
    <w:multiLevelType w:val="hybridMultilevel"/>
    <w:tmpl w:val="8A2C4B02"/>
    <w:lvl w:ilvl="0" w:tplc="15A8310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112AC286"/>
    <w:multiLevelType w:val="hybridMultilevel"/>
    <w:tmpl w:val="5D7275C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12CE23FF"/>
    <w:multiLevelType w:val="hybridMultilevel"/>
    <w:tmpl w:val="3084C6D0"/>
    <w:lvl w:ilvl="0" w:tplc="534AB368">
      <w:start w:val="1"/>
      <w:numFmt w:val="upperLetter"/>
      <w:lvlText w:val="%1."/>
      <w:lvlJc w:val="left"/>
      <w:pPr>
        <w:ind w:left="1012" w:hanging="423"/>
      </w:pPr>
      <w:rPr>
        <w:rFonts w:ascii="Arial" w:eastAsia="Arial" w:hAnsi="Arial" w:hint="default"/>
        <w:spacing w:val="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nsid w:val="1A7D6A24"/>
    <w:multiLevelType w:val="hybridMultilevel"/>
    <w:tmpl w:val="8D381F14"/>
    <w:lvl w:ilvl="0" w:tplc="22C062E2">
      <w:numFmt w:val="bullet"/>
      <w:lvlText w:val=""/>
      <w:lvlJc w:val="left"/>
      <w:pPr>
        <w:ind w:left="720" w:hanging="360"/>
      </w:pPr>
      <w:rPr>
        <w:rFonts w:ascii="Arial Unicode MS" w:eastAsia="Arial Unicode MS" w:hAnsi="Arial Unicode MS" w:cs="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1F3266F8"/>
    <w:multiLevelType w:val="hybridMultilevel"/>
    <w:tmpl w:val="CEDE9E4A"/>
    <w:lvl w:ilvl="0" w:tplc="534AB368">
      <w:start w:val="1"/>
      <w:numFmt w:val="upperLetter"/>
      <w:lvlText w:val="%1."/>
      <w:lvlJc w:val="left"/>
      <w:pPr>
        <w:ind w:left="2403" w:hanging="423"/>
      </w:pPr>
      <w:rPr>
        <w:rFonts w:ascii="Arial" w:eastAsia="Arial" w:hAnsi="Arial" w:hint="default"/>
        <w:spacing w:val="1"/>
        <w:sz w:val="22"/>
        <w:szCs w:val="22"/>
      </w:rPr>
    </w:lvl>
    <w:lvl w:ilvl="1" w:tplc="04090019" w:tentative="1">
      <w:start w:val="1"/>
      <w:numFmt w:val="lowerLetter"/>
      <w:lvlText w:val="%2."/>
      <w:lvlJc w:val="left"/>
      <w:pPr>
        <w:ind w:left="2831" w:hanging="360"/>
      </w:pPr>
    </w:lvl>
    <w:lvl w:ilvl="2" w:tplc="0409001B" w:tentative="1">
      <w:start w:val="1"/>
      <w:numFmt w:val="lowerRoman"/>
      <w:lvlText w:val="%3."/>
      <w:lvlJc w:val="right"/>
      <w:pPr>
        <w:ind w:left="3551" w:hanging="180"/>
      </w:pPr>
    </w:lvl>
    <w:lvl w:ilvl="3" w:tplc="0409000F" w:tentative="1">
      <w:start w:val="1"/>
      <w:numFmt w:val="decimal"/>
      <w:lvlText w:val="%4."/>
      <w:lvlJc w:val="left"/>
      <w:pPr>
        <w:ind w:left="4271" w:hanging="360"/>
      </w:pPr>
    </w:lvl>
    <w:lvl w:ilvl="4" w:tplc="04090019" w:tentative="1">
      <w:start w:val="1"/>
      <w:numFmt w:val="lowerLetter"/>
      <w:lvlText w:val="%5."/>
      <w:lvlJc w:val="left"/>
      <w:pPr>
        <w:ind w:left="4991" w:hanging="360"/>
      </w:pPr>
    </w:lvl>
    <w:lvl w:ilvl="5" w:tplc="0409001B" w:tentative="1">
      <w:start w:val="1"/>
      <w:numFmt w:val="lowerRoman"/>
      <w:lvlText w:val="%6."/>
      <w:lvlJc w:val="right"/>
      <w:pPr>
        <w:ind w:left="5711" w:hanging="180"/>
      </w:pPr>
    </w:lvl>
    <w:lvl w:ilvl="6" w:tplc="0409000F" w:tentative="1">
      <w:start w:val="1"/>
      <w:numFmt w:val="decimal"/>
      <w:lvlText w:val="%7."/>
      <w:lvlJc w:val="left"/>
      <w:pPr>
        <w:ind w:left="6431" w:hanging="360"/>
      </w:pPr>
    </w:lvl>
    <w:lvl w:ilvl="7" w:tplc="04090019" w:tentative="1">
      <w:start w:val="1"/>
      <w:numFmt w:val="lowerLetter"/>
      <w:lvlText w:val="%8."/>
      <w:lvlJc w:val="left"/>
      <w:pPr>
        <w:ind w:left="7151" w:hanging="360"/>
      </w:pPr>
    </w:lvl>
    <w:lvl w:ilvl="8" w:tplc="0409001B" w:tentative="1">
      <w:start w:val="1"/>
      <w:numFmt w:val="lowerRoman"/>
      <w:lvlText w:val="%9."/>
      <w:lvlJc w:val="right"/>
      <w:pPr>
        <w:ind w:left="7871" w:hanging="180"/>
      </w:pPr>
    </w:lvl>
  </w:abstractNum>
  <w:abstractNum w:abstractNumId="23">
    <w:nsid w:val="24EB0AF8"/>
    <w:multiLevelType w:val="hybridMultilevel"/>
    <w:tmpl w:val="1DC8C436"/>
    <w:lvl w:ilvl="0" w:tplc="04100001">
      <w:start w:val="1"/>
      <w:numFmt w:val="bullet"/>
      <w:lvlText w:val=""/>
      <w:lvlJc w:val="left"/>
      <w:pPr>
        <w:tabs>
          <w:tab w:val="num" w:pos="720"/>
        </w:tabs>
        <w:ind w:left="720" w:hanging="360"/>
      </w:pPr>
      <w:rPr>
        <w:rFonts w:ascii="Symbol" w:hAnsi="Symbol" w:hint="default"/>
      </w:rPr>
    </w:lvl>
    <w:lvl w:ilvl="1" w:tplc="034235E0">
      <w:start w:val="13"/>
      <w:numFmt w:val="bullet"/>
      <w:lvlText w:val="-"/>
      <w:lvlJc w:val="left"/>
      <w:pPr>
        <w:tabs>
          <w:tab w:val="num" w:pos="1440"/>
        </w:tabs>
        <w:ind w:left="1440" w:hanging="360"/>
      </w:pPr>
      <w:rPr>
        <w:rFonts w:ascii="Arial" w:eastAsia="Times New Roman" w:hAnsi="Arial" w:cs="Arial"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Wingdings"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Wingdings"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28FA4920"/>
    <w:multiLevelType w:val="hybridMultilevel"/>
    <w:tmpl w:val="81AC3AD4"/>
    <w:lvl w:ilvl="0" w:tplc="15A83104">
      <w:start w:val="1"/>
      <w:numFmt w:val="bullet"/>
      <w:lvlText w:val="–"/>
      <w:lvlJc w:val="left"/>
      <w:pPr>
        <w:ind w:left="720" w:hanging="360"/>
      </w:pPr>
      <w:rPr>
        <w:rFonts w:ascii="Calibri" w:hAnsi="Calibri" w:hint="default"/>
      </w:rPr>
    </w:lvl>
    <w:lvl w:ilvl="1" w:tplc="43D01376">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CB4052C"/>
    <w:multiLevelType w:val="hybridMultilevel"/>
    <w:tmpl w:val="1A5C226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31500F31"/>
    <w:multiLevelType w:val="hybridMultilevel"/>
    <w:tmpl w:val="8528D4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nsid w:val="33C423A1"/>
    <w:multiLevelType w:val="hybridMultilevel"/>
    <w:tmpl w:val="3084C6D0"/>
    <w:lvl w:ilvl="0" w:tplc="534AB368">
      <w:start w:val="1"/>
      <w:numFmt w:val="upperLetter"/>
      <w:lvlText w:val="%1."/>
      <w:lvlJc w:val="left"/>
      <w:pPr>
        <w:ind w:left="1141" w:hanging="423"/>
      </w:pPr>
      <w:rPr>
        <w:rFonts w:ascii="Arial" w:eastAsia="Arial" w:hAnsi="Arial" w:hint="default"/>
        <w:spacing w:val="1"/>
        <w:sz w:val="22"/>
        <w:szCs w:val="22"/>
      </w:rPr>
    </w:lvl>
    <w:lvl w:ilvl="1" w:tplc="04090019" w:tentative="1">
      <w:start w:val="1"/>
      <w:numFmt w:val="lowerLetter"/>
      <w:lvlText w:val="%2."/>
      <w:lvlJc w:val="left"/>
      <w:pPr>
        <w:ind w:left="1569" w:hanging="360"/>
      </w:pPr>
    </w:lvl>
    <w:lvl w:ilvl="2" w:tplc="0409001B" w:tentative="1">
      <w:start w:val="1"/>
      <w:numFmt w:val="lowerRoman"/>
      <w:lvlText w:val="%3."/>
      <w:lvlJc w:val="right"/>
      <w:pPr>
        <w:ind w:left="2289" w:hanging="180"/>
      </w:pPr>
    </w:lvl>
    <w:lvl w:ilvl="3" w:tplc="0409000F" w:tentative="1">
      <w:start w:val="1"/>
      <w:numFmt w:val="decimal"/>
      <w:lvlText w:val="%4."/>
      <w:lvlJc w:val="left"/>
      <w:pPr>
        <w:ind w:left="3009" w:hanging="360"/>
      </w:pPr>
    </w:lvl>
    <w:lvl w:ilvl="4" w:tplc="04090019" w:tentative="1">
      <w:start w:val="1"/>
      <w:numFmt w:val="lowerLetter"/>
      <w:lvlText w:val="%5."/>
      <w:lvlJc w:val="left"/>
      <w:pPr>
        <w:ind w:left="3729" w:hanging="360"/>
      </w:pPr>
    </w:lvl>
    <w:lvl w:ilvl="5" w:tplc="0409001B" w:tentative="1">
      <w:start w:val="1"/>
      <w:numFmt w:val="lowerRoman"/>
      <w:lvlText w:val="%6."/>
      <w:lvlJc w:val="right"/>
      <w:pPr>
        <w:ind w:left="4449" w:hanging="180"/>
      </w:pPr>
    </w:lvl>
    <w:lvl w:ilvl="6" w:tplc="0409000F" w:tentative="1">
      <w:start w:val="1"/>
      <w:numFmt w:val="decimal"/>
      <w:lvlText w:val="%7."/>
      <w:lvlJc w:val="left"/>
      <w:pPr>
        <w:ind w:left="5169" w:hanging="360"/>
      </w:pPr>
    </w:lvl>
    <w:lvl w:ilvl="7" w:tplc="04090019" w:tentative="1">
      <w:start w:val="1"/>
      <w:numFmt w:val="lowerLetter"/>
      <w:lvlText w:val="%8."/>
      <w:lvlJc w:val="left"/>
      <w:pPr>
        <w:ind w:left="5889" w:hanging="360"/>
      </w:pPr>
    </w:lvl>
    <w:lvl w:ilvl="8" w:tplc="0409001B" w:tentative="1">
      <w:start w:val="1"/>
      <w:numFmt w:val="lowerRoman"/>
      <w:lvlText w:val="%9."/>
      <w:lvlJc w:val="right"/>
      <w:pPr>
        <w:ind w:left="6609" w:hanging="180"/>
      </w:pPr>
    </w:lvl>
  </w:abstractNum>
  <w:abstractNum w:abstractNumId="28">
    <w:nsid w:val="39355BCF"/>
    <w:multiLevelType w:val="hybridMultilevel"/>
    <w:tmpl w:val="BD782EF2"/>
    <w:lvl w:ilvl="0" w:tplc="6A108042">
      <w:numFmt w:val="bullet"/>
      <w:lvlText w:val="•"/>
      <w:lvlJc w:val="left"/>
      <w:pPr>
        <w:ind w:left="1080" w:hanging="720"/>
      </w:pPr>
      <w:rPr>
        <w:rFonts w:ascii="Arial Unicode MS" w:eastAsia="Arial Unicode MS" w:hAnsi="Arial Unicode MS" w:cs="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E306A0C"/>
    <w:multiLevelType w:val="hybridMultilevel"/>
    <w:tmpl w:val="25188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666692"/>
    <w:multiLevelType w:val="hybridMultilevel"/>
    <w:tmpl w:val="5B1C9374"/>
    <w:lvl w:ilvl="0" w:tplc="15A8310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73B3B55"/>
    <w:multiLevelType w:val="hybridMultilevel"/>
    <w:tmpl w:val="F39E82A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4D4C2913"/>
    <w:multiLevelType w:val="hybridMultilevel"/>
    <w:tmpl w:val="E99EF36C"/>
    <w:lvl w:ilvl="0" w:tplc="43D0137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4DC71011"/>
    <w:multiLevelType w:val="hybridMultilevel"/>
    <w:tmpl w:val="02BC5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F886C12"/>
    <w:multiLevelType w:val="hybridMultilevel"/>
    <w:tmpl w:val="F39E78B6"/>
    <w:lvl w:ilvl="0" w:tplc="6A108042">
      <w:numFmt w:val="bullet"/>
      <w:lvlText w:val="•"/>
      <w:lvlJc w:val="left"/>
      <w:pPr>
        <w:ind w:left="1080" w:hanging="720"/>
      </w:pPr>
      <w:rPr>
        <w:rFonts w:ascii="Arial Unicode MS" w:eastAsia="Arial Unicode MS" w:hAnsi="Arial Unicode MS" w:cs="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6F07B95"/>
    <w:multiLevelType w:val="hybridMultilevel"/>
    <w:tmpl w:val="AFE6835E"/>
    <w:lvl w:ilvl="0" w:tplc="15A8310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5D2D4980"/>
    <w:multiLevelType w:val="hybridMultilevel"/>
    <w:tmpl w:val="3084C6D0"/>
    <w:lvl w:ilvl="0" w:tplc="534AB368">
      <w:start w:val="1"/>
      <w:numFmt w:val="upperLetter"/>
      <w:lvlText w:val="%1."/>
      <w:lvlJc w:val="left"/>
      <w:pPr>
        <w:ind w:left="1012" w:hanging="423"/>
      </w:pPr>
      <w:rPr>
        <w:rFonts w:ascii="Arial" w:eastAsia="Arial" w:hAnsi="Arial" w:hint="default"/>
        <w:spacing w:val="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0F1D79"/>
    <w:multiLevelType w:val="hybridMultilevel"/>
    <w:tmpl w:val="BF0A95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6C73934"/>
    <w:multiLevelType w:val="hybridMultilevel"/>
    <w:tmpl w:val="66D214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6ED589A"/>
    <w:multiLevelType w:val="multilevel"/>
    <w:tmpl w:val="AD7AC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72B307F9"/>
    <w:multiLevelType w:val="hybridMultilevel"/>
    <w:tmpl w:val="A22A870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nsid w:val="78407A72"/>
    <w:multiLevelType w:val="hybridMultilevel"/>
    <w:tmpl w:val="053AFE90"/>
    <w:lvl w:ilvl="0" w:tplc="DBAE652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7CC14248"/>
    <w:multiLevelType w:val="hybridMultilevel"/>
    <w:tmpl w:val="3084C6D0"/>
    <w:lvl w:ilvl="0" w:tplc="534AB368">
      <w:start w:val="1"/>
      <w:numFmt w:val="upperLetter"/>
      <w:lvlText w:val="%1."/>
      <w:lvlJc w:val="left"/>
      <w:pPr>
        <w:ind w:left="1012" w:hanging="423"/>
      </w:pPr>
      <w:rPr>
        <w:rFonts w:ascii="Arial" w:eastAsia="Arial" w:hAnsi="Arial" w:hint="default"/>
        <w:spacing w:val="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B96913"/>
    <w:multiLevelType w:val="hybridMultilevel"/>
    <w:tmpl w:val="763A055E"/>
    <w:lvl w:ilvl="0" w:tplc="6A98B2D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EAC500B"/>
    <w:multiLevelType w:val="multilevel"/>
    <w:tmpl w:val="C52A6516"/>
    <w:lvl w:ilvl="0">
      <w:start w:val="1"/>
      <w:numFmt w:val="decimal"/>
      <w:lvlText w:val="%1."/>
      <w:lvlJc w:val="left"/>
      <w:pPr>
        <w:ind w:left="360" w:hanging="360"/>
      </w:pPr>
      <w:rPr>
        <w:rFonts w:ascii="Arial Unicode MS" w:eastAsia="Arial Unicode MS" w:hAnsi="Arial Unicode MS" w:cs="Arial Unicode MS" w:hint="default"/>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46"/>
  </w:num>
  <w:num w:numId="2">
    <w:abstractNumId w:val="26"/>
  </w:num>
  <w:num w:numId="3">
    <w:abstractNumId w:val="23"/>
  </w:num>
  <w:num w:numId="4">
    <w:abstractNumId w:val="29"/>
  </w:num>
  <w:num w:numId="5">
    <w:abstractNumId w:val="35"/>
  </w:num>
  <w:num w:numId="6">
    <w:abstractNumId w:val="28"/>
  </w:num>
  <w:num w:numId="7">
    <w:abstractNumId w:val="16"/>
  </w:num>
  <w:num w:numId="8">
    <w:abstractNumId w:val="43"/>
  </w:num>
  <w:num w:numId="9">
    <w:abstractNumId w:val="11"/>
  </w:num>
  <w:num w:numId="10">
    <w:abstractNumId w:val="27"/>
  </w:num>
  <w:num w:numId="11">
    <w:abstractNumId w:val="15"/>
  </w:num>
  <w:num w:numId="12">
    <w:abstractNumId w:val="44"/>
  </w:num>
  <w:num w:numId="13">
    <w:abstractNumId w:val="19"/>
  </w:num>
  <w:num w:numId="14">
    <w:abstractNumId w:val="37"/>
  </w:num>
  <w:num w:numId="15">
    <w:abstractNumId w:val="22"/>
  </w:num>
  <w:num w:numId="16">
    <w:abstractNumId w:val="18"/>
  </w:num>
  <w:num w:numId="17">
    <w:abstractNumId w:val="31"/>
  </w:num>
  <w:num w:numId="18">
    <w:abstractNumId w:val="0"/>
  </w:num>
  <w:num w:numId="19">
    <w:abstractNumId w:val="12"/>
  </w:num>
  <w:num w:numId="20">
    <w:abstractNumId w:val="14"/>
  </w:num>
  <w:num w:numId="21">
    <w:abstractNumId w:val="2"/>
  </w:num>
  <w:num w:numId="22">
    <w:abstractNumId w:val="3"/>
  </w:num>
  <w:num w:numId="23">
    <w:abstractNumId w:val="1"/>
  </w:num>
  <w:num w:numId="24">
    <w:abstractNumId w:val="8"/>
  </w:num>
  <w:num w:numId="25">
    <w:abstractNumId w:val="7"/>
  </w:num>
  <w:num w:numId="26">
    <w:abstractNumId w:val="6"/>
  </w:num>
  <w:num w:numId="27">
    <w:abstractNumId w:val="41"/>
  </w:num>
  <w:num w:numId="28">
    <w:abstractNumId w:val="10"/>
  </w:num>
  <w:num w:numId="29">
    <w:abstractNumId w:val="4"/>
  </w:num>
  <w:num w:numId="30">
    <w:abstractNumId w:val="5"/>
  </w:num>
  <w:num w:numId="31">
    <w:abstractNumId w:val="40"/>
  </w:num>
  <w:num w:numId="32">
    <w:abstractNumId w:val="38"/>
  </w:num>
  <w:num w:numId="33">
    <w:abstractNumId w:val="20"/>
  </w:num>
  <w:num w:numId="34">
    <w:abstractNumId w:val="39"/>
  </w:num>
  <w:num w:numId="35">
    <w:abstractNumId w:val="45"/>
  </w:num>
  <w:num w:numId="36">
    <w:abstractNumId w:val="42"/>
  </w:num>
  <w:num w:numId="37">
    <w:abstractNumId w:val="13"/>
  </w:num>
  <w:num w:numId="38">
    <w:abstractNumId w:val="34"/>
  </w:num>
  <w:num w:numId="39">
    <w:abstractNumId w:val="9"/>
  </w:num>
  <w:num w:numId="40">
    <w:abstractNumId w:val="25"/>
  </w:num>
  <w:num w:numId="41">
    <w:abstractNumId w:val="32"/>
  </w:num>
  <w:num w:numId="42">
    <w:abstractNumId w:val="33"/>
  </w:num>
  <w:num w:numId="43">
    <w:abstractNumId w:val="36"/>
  </w:num>
  <w:num w:numId="44">
    <w:abstractNumId w:val="24"/>
  </w:num>
  <w:num w:numId="45">
    <w:abstractNumId w:val="21"/>
  </w:num>
  <w:num w:numId="46">
    <w:abstractNumId w:val="30"/>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971"/>
    <w:rsid w:val="00000390"/>
    <w:rsid w:val="00000E9A"/>
    <w:rsid w:val="00002FF5"/>
    <w:rsid w:val="00004566"/>
    <w:rsid w:val="00005039"/>
    <w:rsid w:val="00005890"/>
    <w:rsid w:val="00006137"/>
    <w:rsid w:val="000067E5"/>
    <w:rsid w:val="00007521"/>
    <w:rsid w:val="000161D9"/>
    <w:rsid w:val="000174F0"/>
    <w:rsid w:val="00017DE2"/>
    <w:rsid w:val="00030CAF"/>
    <w:rsid w:val="00030FED"/>
    <w:rsid w:val="0003148E"/>
    <w:rsid w:val="00032249"/>
    <w:rsid w:val="00033DAB"/>
    <w:rsid w:val="000353D4"/>
    <w:rsid w:val="00036A84"/>
    <w:rsid w:val="00036E0A"/>
    <w:rsid w:val="00037440"/>
    <w:rsid w:val="00040762"/>
    <w:rsid w:val="000407B0"/>
    <w:rsid w:val="00043175"/>
    <w:rsid w:val="00043823"/>
    <w:rsid w:val="00046A9C"/>
    <w:rsid w:val="000511B6"/>
    <w:rsid w:val="00052127"/>
    <w:rsid w:val="00054096"/>
    <w:rsid w:val="000541A9"/>
    <w:rsid w:val="000548E3"/>
    <w:rsid w:val="00055480"/>
    <w:rsid w:val="00055C4D"/>
    <w:rsid w:val="00056907"/>
    <w:rsid w:val="00060398"/>
    <w:rsid w:val="000659D0"/>
    <w:rsid w:val="000665CC"/>
    <w:rsid w:val="00066E37"/>
    <w:rsid w:val="0007020B"/>
    <w:rsid w:val="00071292"/>
    <w:rsid w:val="00072A06"/>
    <w:rsid w:val="00073507"/>
    <w:rsid w:val="00074628"/>
    <w:rsid w:val="0007532C"/>
    <w:rsid w:val="00076F2B"/>
    <w:rsid w:val="00080068"/>
    <w:rsid w:val="000816C1"/>
    <w:rsid w:val="00082CEB"/>
    <w:rsid w:val="00093162"/>
    <w:rsid w:val="000936CF"/>
    <w:rsid w:val="00097632"/>
    <w:rsid w:val="0009782A"/>
    <w:rsid w:val="000A09F9"/>
    <w:rsid w:val="000A669A"/>
    <w:rsid w:val="000A7183"/>
    <w:rsid w:val="000B00AA"/>
    <w:rsid w:val="000B0CD1"/>
    <w:rsid w:val="000B0DDB"/>
    <w:rsid w:val="000B1800"/>
    <w:rsid w:val="000B2761"/>
    <w:rsid w:val="000B2C96"/>
    <w:rsid w:val="000B3562"/>
    <w:rsid w:val="000B49A5"/>
    <w:rsid w:val="000B4F2E"/>
    <w:rsid w:val="000C009B"/>
    <w:rsid w:val="000C1582"/>
    <w:rsid w:val="000C15BE"/>
    <w:rsid w:val="000C33BA"/>
    <w:rsid w:val="000C3B73"/>
    <w:rsid w:val="000C400A"/>
    <w:rsid w:val="000C4C30"/>
    <w:rsid w:val="000C60B7"/>
    <w:rsid w:val="000D1417"/>
    <w:rsid w:val="000D17CF"/>
    <w:rsid w:val="000D1E9E"/>
    <w:rsid w:val="000D4E16"/>
    <w:rsid w:val="000D5AB5"/>
    <w:rsid w:val="000D6C98"/>
    <w:rsid w:val="000D72CC"/>
    <w:rsid w:val="000D730F"/>
    <w:rsid w:val="000E1970"/>
    <w:rsid w:val="000E19C2"/>
    <w:rsid w:val="000E31A9"/>
    <w:rsid w:val="000E37BC"/>
    <w:rsid w:val="000E3CF5"/>
    <w:rsid w:val="000E782C"/>
    <w:rsid w:val="000E7C78"/>
    <w:rsid w:val="000F0CF9"/>
    <w:rsid w:val="000F604E"/>
    <w:rsid w:val="000F61CD"/>
    <w:rsid w:val="001008A9"/>
    <w:rsid w:val="001027BC"/>
    <w:rsid w:val="001028FD"/>
    <w:rsid w:val="00104585"/>
    <w:rsid w:val="00104A6F"/>
    <w:rsid w:val="00104FC1"/>
    <w:rsid w:val="00105E97"/>
    <w:rsid w:val="0010675A"/>
    <w:rsid w:val="00106877"/>
    <w:rsid w:val="00106C14"/>
    <w:rsid w:val="001111B7"/>
    <w:rsid w:val="001112C6"/>
    <w:rsid w:val="00111D3A"/>
    <w:rsid w:val="0012007D"/>
    <w:rsid w:val="00124452"/>
    <w:rsid w:val="001249D3"/>
    <w:rsid w:val="00124AF1"/>
    <w:rsid w:val="0012514C"/>
    <w:rsid w:val="00126413"/>
    <w:rsid w:val="00131272"/>
    <w:rsid w:val="001312D7"/>
    <w:rsid w:val="00132180"/>
    <w:rsid w:val="001402A1"/>
    <w:rsid w:val="00140369"/>
    <w:rsid w:val="0014039F"/>
    <w:rsid w:val="0014210C"/>
    <w:rsid w:val="001423B3"/>
    <w:rsid w:val="0014289F"/>
    <w:rsid w:val="00143D46"/>
    <w:rsid w:val="00144543"/>
    <w:rsid w:val="001456EF"/>
    <w:rsid w:val="0015230F"/>
    <w:rsid w:val="0015580E"/>
    <w:rsid w:val="0016017C"/>
    <w:rsid w:val="001606A8"/>
    <w:rsid w:val="00160C3B"/>
    <w:rsid w:val="00162199"/>
    <w:rsid w:val="00162D5A"/>
    <w:rsid w:val="001702DB"/>
    <w:rsid w:val="00171432"/>
    <w:rsid w:val="001716AB"/>
    <w:rsid w:val="00172493"/>
    <w:rsid w:val="00176198"/>
    <w:rsid w:val="00176DB1"/>
    <w:rsid w:val="001805BC"/>
    <w:rsid w:val="00180D7D"/>
    <w:rsid w:val="00183AE1"/>
    <w:rsid w:val="001853F4"/>
    <w:rsid w:val="0018564C"/>
    <w:rsid w:val="001857A7"/>
    <w:rsid w:val="00191F3A"/>
    <w:rsid w:val="001931FD"/>
    <w:rsid w:val="0019347E"/>
    <w:rsid w:val="00197B55"/>
    <w:rsid w:val="001A0A7A"/>
    <w:rsid w:val="001A3DC0"/>
    <w:rsid w:val="001A47C4"/>
    <w:rsid w:val="001A5E93"/>
    <w:rsid w:val="001A79C9"/>
    <w:rsid w:val="001B0691"/>
    <w:rsid w:val="001B3318"/>
    <w:rsid w:val="001B37D6"/>
    <w:rsid w:val="001B44F5"/>
    <w:rsid w:val="001B5424"/>
    <w:rsid w:val="001B6986"/>
    <w:rsid w:val="001B7B2B"/>
    <w:rsid w:val="001C127D"/>
    <w:rsid w:val="001C34B8"/>
    <w:rsid w:val="001C4FF1"/>
    <w:rsid w:val="001C5AE3"/>
    <w:rsid w:val="001C64C4"/>
    <w:rsid w:val="001C6780"/>
    <w:rsid w:val="001C6788"/>
    <w:rsid w:val="001D0461"/>
    <w:rsid w:val="001D1ECF"/>
    <w:rsid w:val="001D4F33"/>
    <w:rsid w:val="001D56C1"/>
    <w:rsid w:val="001D5838"/>
    <w:rsid w:val="001D5A19"/>
    <w:rsid w:val="001E098B"/>
    <w:rsid w:val="001E1B83"/>
    <w:rsid w:val="001E1CC9"/>
    <w:rsid w:val="001E332F"/>
    <w:rsid w:val="001E49F8"/>
    <w:rsid w:val="001E5DF4"/>
    <w:rsid w:val="001E6601"/>
    <w:rsid w:val="001F0F84"/>
    <w:rsid w:val="001F138F"/>
    <w:rsid w:val="001F210E"/>
    <w:rsid w:val="001F3E9D"/>
    <w:rsid w:val="002015E9"/>
    <w:rsid w:val="00203B62"/>
    <w:rsid w:val="00204B9F"/>
    <w:rsid w:val="002075B9"/>
    <w:rsid w:val="0021019B"/>
    <w:rsid w:val="00210986"/>
    <w:rsid w:val="0021342F"/>
    <w:rsid w:val="00215FF8"/>
    <w:rsid w:val="0021732C"/>
    <w:rsid w:val="00223D85"/>
    <w:rsid w:val="00223DA4"/>
    <w:rsid w:val="00224128"/>
    <w:rsid w:val="002254A6"/>
    <w:rsid w:val="00227DAA"/>
    <w:rsid w:val="00231D46"/>
    <w:rsid w:val="00232FDD"/>
    <w:rsid w:val="00234C7C"/>
    <w:rsid w:val="002364D6"/>
    <w:rsid w:val="002425C3"/>
    <w:rsid w:val="002458A1"/>
    <w:rsid w:val="00245F85"/>
    <w:rsid w:val="00246799"/>
    <w:rsid w:val="00250131"/>
    <w:rsid w:val="002512EE"/>
    <w:rsid w:val="002525B5"/>
    <w:rsid w:val="00252636"/>
    <w:rsid w:val="0025310C"/>
    <w:rsid w:val="00254B85"/>
    <w:rsid w:val="00256A42"/>
    <w:rsid w:val="00261435"/>
    <w:rsid w:val="00261F2E"/>
    <w:rsid w:val="002625D6"/>
    <w:rsid w:val="002649BA"/>
    <w:rsid w:val="0026507C"/>
    <w:rsid w:val="00265E24"/>
    <w:rsid w:val="00266884"/>
    <w:rsid w:val="002672B7"/>
    <w:rsid w:val="00280AD5"/>
    <w:rsid w:val="00281206"/>
    <w:rsid w:val="0028183F"/>
    <w:rsid w:val="00281E4C"/>
    <w:rsid w:val="002869E0"/>
    <w:rsid w:val="002900AC"/>
    <w:rsid w:val="00290BBF"/>
    <w:rsid w:val="00292A60"/>
    <w:rsid w:val="00293454"/>
    <w:rsid w:val="00294B03"/>
    <w:rsid w:val="002958BE"/>
    <w:rsid w:val="00295959"/>
    <w:rsid w:val="00297142"/>
    <w:rsid w:val="00297D91"/>
    <w:rsid w:val="002A0D8A"/>
    <w:rsid w:val="002A20F7"/>
    <w:rsid w:val="002A3285"/>
    <w:rsid w:val="002A587F"/>
    <w:rsid w:val="002A5993"/>
    <w:rsid w:val="002B16CE"/>
    <w:rsid w:val="002B18D1"/>
    <w:rsid w:val="002B3635"/>
    <w:rsid w:val="002B4AFA"/>
    <w:rsid w:val="002B64CD"/>
    <w:rsid w:val="002B6AA1"/>
    <w:rsid w:val="002B7DC7"/>
    <w:rsid w:val="002C020C"/>
    <w:rsid w:val="002C0C09"/>
    <w:rsid w:val="002C0DFD"/>
    <w:rsid w:val="002C1278"/>
    <w:rsid w:val="002C1C06"/>
    <w:rsid w:val="002C27CA"/>
    <w:rsid w:val="002C76D8"/>
    <w:rsid w:val="002C7B4D"/>
    <w:rsid w:val="002D0111"/>
    <w:rsid w:val="002D0290"/>
    <w:rsid w:val="002D13A5"/>
    <w:rsid w:val="002D383B"/>
    <w:rsid w:val="002D4A17"/>
    <w:rsid w:val="002D6C0A"/>
    <w:rsid w:val="002E121F"/>
    <w:rsid w:val="002E4312"/>
    <w:rsid w:val="002E447F"/>
    <w:rsid w:val="002E457E"/>
    <w:rsid w:val="002E6604"/>
    <w:rsid w:val="002E776F"/>
    <w:rsid w:val="002E7CC7"/>
    <w:rsid w:val="002F0935"/>
    <w:rsid w:val="002F139E"/>
    <w:rsid w:val="002F6CA1"/>
    <w:rsid w:val="002F7968"/>
    <w:rsid w:val="002F7F98"/>
    <w:rsid w:val="003011AB"/>
    <w:rsid w:val="003030AB"/>
    <w:rsid w:val="00307BC6"/>
    <w:rsid w:val="00310D67"/>
    <w:rsid w:val="00315053"/>
    <w:rsid w:val="00316DBD"/>
    <w:rsid w:val="00316E72"/>
    <w:rsid w:val="00320B9C"/>
    <w:rsid w:val="00321DC7"/>
    <w:rsid w:val="003226E3"/>
    <w:rsid w:val="00323647"/>
    <w:rsid w:val="00325640"/>
    <w:rsid w:val="003303D9"/>
    <w:rsid w:val="00330BC3"/>
    <w:rsid w:val="00333155"/>
    <w:rsid w:val="00333920"/>
    <w:rsid w:val="00335A74"/>
    <w:rsid w:val="00337CBB"/>
    <w:rsid w:val="0034015E"/>
    <w:rsid w:val="00340A05"/>
    <w:rsid w:val="00342F10"/>
    <w:rsid w:val="0034459E"/>
    <w:rsid w:val="00346068"/>
    <w:rsid w:val="0034637E"/>
    <w:rsid w:val="0035072F"/>
    <w:rsid w:val="003517CC"/>
    <w:rsid w:val="00353AF5"/>
    <w:rsid w:val="00354859"/>
    <w:rsid w:val="00354C1F"/>
    <w:rsid w:val="00356357"/>
    <w:rsid w:val="00357B35"/>
    <w:rsid w:val="0036524B"/>
    <w:rsid w:val="0036689A"/>
    <w:rsid w:val="003669B4"/>
    <w:rsid w:val="00366BF8"/>
    <w:rsid w:val="0037107E"/>
    <w:rsid w:val="00373A9C"/>
    <w:rsid w:val="00375F9A"/>
    <w:rsid w:val="0037617F"/>
    <w:rsid w:val="00377121"/>
    <w:rsid w:val="00380C12"/>
    <w:rsid w:val="00381E5D"/>
    <w:rsid w:val="0038563B"/>
    <w:rsid w:val="00385AFE"/>
    <w:rsid w:val="00385FB6"/>
    <w:rsid w:val="00386652"/>
    <w:rsid w:val="0039135D"/>
    <w:rsid w:val="0039245E"/>
    <w:rsid w:val="00393F04"/>
    <w:rsid w:val="00395B40"/>
    <w:rsid w:val="00396848"/>
    <w:rsid w:val="00397680"/>
    <w:rsid w:val="003A1ECE"/>
    <w:rsid w:val="003A2BEA"/>
    <w:rsid w:val="003A4B61"/>
    <w:rsid w:val="003B1325"/>
    <w:rsid w:val="003B3A64"/>
    <w:rsid w:val="003B4FED"/>
    <w:rsid w:val="003B5399"/>
    <w:rsid w:val="003B68EC"/>
    <w:rsid w:val="003C1A5E"/>
    <w:rsid w:val="003C322D"/>
    <w:rsid w:val="003C3526"/>
    <w:rsid w:val="003C5ACC"/>
    <w:rsid w:val="003C682A"/>
    <w:rsid w:val="003D08E0"/>
    <w:rsid w:val="003D16CB"/>
    <w:rsid w:val="003D1BA0"/>
    <w:rsid w:val="003D2475"/>
    <w:rsid w:val="003D6373"/>
    <w:rsid w:val="003D7B20"/>
    <w:rsid w:val="003D7CD4"/>
    <w:rsid w:val="003E0A58"/>
    <w:rsid w:val="003E167F"/>
    <w:rsid w:val="003E2225"/>
    <w:rsid w:val="003E4697"/>
    <w:rsid w:val="003E5CF7"/>
    <w:rsid w:val="003E7127"/>
    <w:rsid w:val="003F2516"/>
    <w:rsid w:val="003F4645"/>
    <w:rsid w:val="003F4B01"/>
    <w:rsid w:val="003F50E5"/>
    <w:rsid w:val="003F52B9"/>
    <w:rsid w:val="003F53FC"/>
    <w:rsid w:val="003F76F6"/>
    <w:rsid w:val="003F7F3C"/>
    <w:rsid w:val="004002FA"/>
    <w:rsid w:val="00401395"/>
    <w:rsid w:val="00401F2D"/>
    <w:rsid w:val="00402EA9"/>
    <w:rsid w:val="00404699"/>
    <w:rsid w:val="004058CB"/>
    <w:rsid w:val="0040652E"/>
    <w:rsid w:val="00407790"/>
    <w:rsid w:val="00407DF3"/>
    <w:rsid w:val="0041355D"/>
    <w:rsid w:val="00413F49"/>
    <w:rsid w:val="004173BA"/>
    <w:rsid w:val="00417AC4"/>
    <w:rsid w:val="0042208C"/>
    <w:rsid w:val="00422608"/>
    <w:rsid w:val="004252EE"/>
    <w:rsid w:val="00426D18"/>
    <w:rsid w:val="004270B0"/>
    <w:rsid w:val="00430476"/>
    <w:rsid w:val="0043122D"/>
    <w:rsid w:val="00433FF9"/>
    <w:rsid w:val="00435501"/>
    <w:rsid w:val="004447A8"/>
    <w:rsid w:val="00444C24"/>
    <w:rsid w:val="00445B14"/>
    <w:rsid w:val="0044705E"/>
    <w:rsid w:val="00447745"/>
    <w:rsid w:val="00450098"/>
    <w:rsid w:val="00455514"/>
    <w:rsid w:val="00456803"/>
    <w:rsid w:val="004571F1"/>
    <w:rsid w:val="0046048E"/>
    <w:rsid w:val="00463B8C"/>
    <w:rsid w:val="004646EE"/>
    <w:rsid w:val="00464C4E"/>
    <w:rsid w:val="004675D9"/>
    <w:rsid w:val="00470D6F"/>
    <w:rsid w:val="0047129C"/>
    <w:rsid w:val="0047329E"/>
    <w:rsid w:val="0047559A"/>
    <w:rsid w:val="00477EB1"/>
    <w:rsid w:val="00482356"/>
    <w:rsid w:val="00482C8C"/>
    <w:rsid w:val="00483844"/>
    <w:rsid w:val="004839D0"/>
    <w:rsid w:val="00484122"/>
    <w:rsid w:val="00486024"/>
    <w:rsid w:val="00486621"/>
    <w:rsid w:val="00487731"/>
    <w:rsid w:val="00487C1B"/>
    <w:rsid w:val="004910E1"/>
    <w:rsid w:val="0049203B"/>
    <w:rsid w:val="004959C2"/>
    <w:rsid w:val="00497078"/>
    <w:rsid w:val="00497675"/>
    <w:rsid w:val="00497DB4"/>
    <w:rsid w:val="004A09A5"/>
    <w:rsid w:val="004A0A39"/>
    <w:rsid w:val="004A1E14"/>
    <w:rsid w:val="004A480D"/>
    <w:rsid w:val="004A54DA"/>
    <w:rsid w:val="004A720B"/>
    <w:rsid w:val="004B344A"/>
    <w:rsid w:val="004B641C"/>
    <w:rsid w:val="004C065C"/>
    <w:rsid w:val="004C0EEC"/>
    <w:rsid w:val="004C120F"/>
    <w:rsid w:val="004C2574"/>
    <w:rsid w:val="004C7356"/>
    <w:rsid w:val="004C7E00"/>
    <w:rsid w:val="004D0FA7"/>
    <w:rsid w:val="004D42C0"/>
    <w:rsid w:val="004D5505"/>
    <w:rsid w:val="004D586F"/>
    <w:rsid w:val="004D6331"/>
    <w:rsid w:val="004E093D"/>
    <w:rsid w:val="004E0B2D"/>
    <w:rsid w:val="004E10D1"/>
    <w:rsid w:val="004E2A40"/>
    <w:rsid w:val="004E3579"/>
    <w:rsid w:val="004E3A90"/>
    <w:rsid w:val="004E50AE"/>
    <w:rsid w:val="004E7A9E"/>
    <w:rsid w:val="004E7FFC"/>
    <w:rsid w:val="004F00E5"/>
    <w:rsid w:val="004F0417"/>
    <w:rsid w:val="004F0895"/>
    <w:rsid w:val="004F2189"/>
    <w:rsid w:val="00501509"/>
    <w:rsid w:val="00501D63"/>
    <w:rsid w:val="00501FE6"/>
    <w:rsid w:val="005025D6"/>
    <w:rsid w:val="00502F4B"/>
    <w:rsid w:val="005041FD"/>
    <w:rsid w:val="005044ED"/>
    <w:rsid w:val="0050454A"/>
    <w:rsid w:val="00506B0C"/>
    <w:rsid w:val="00513485"/>
    <w:rsid w:val="005134CA"/>
    <w:rsid w:val="00514561"/>
    <w:rsid w:val="005154E9"/>
    <w:rsid w:val="0051602F"/>
    <w:rsid w:val="005173E0"/>
    <w:rsid w:val="00523466"/>
    <w:rsid w:val="0052372D"/>
    <w:rsid w:val="00527DD2"/>
    <w:rsid w:val="00527EDA"/>
    <w:rsid w:val="0053022C"/>
    <w:rsid w:val="00533212"/>
    <w:rsid w:val="00535274"/>
    <w:rsid w:val="00535903"/>
    <w:rsid w:val="00535A0F"/>
    <w:rsid w:val="005375DC"/>
    <w:rsid w:val="00540800"/>
    <w:rsid w:val="0054240A"/>
    <w:rsid w:val="00546DFB"/>
    <w:rsid w:val="00546F44"/>
    <w:rsid w:val="00546FA8"/>
    <w:rsid w:val="00547CB6"/>
    <w:rsid w:val="00550CB8"/>
    <w:rsid w:val="00563A28"/>
    <w:rsid w:val="00565254"/>
    <w:rsid w:val="005709E8"/>
    <w:rsid w:val="00570B6B"/>
    <w:rsid w:val="005721DF"/>
    <w:rsid w:val="00573386"/>
    <w:rsid w:val="00574AEE"/>
    <w:rsid w:val="005767CB"/>
    <w:rsid w:val="00580DA5"/>
    <w:rsid w:val="00582D02"/>
    <w:rsid w:val="00590525"/>
    <w:rsid w:val="00590F13"/>
    <w:rsid w:val="00592530"/>
    <w:rsid w:val="0059420C"/>
    <w:rsid w:val="00594C75"/>
    <w:rsid w:val="005957A2"/>
    <w:rsid w:val="0059704D"/>
    <w:rsid w:val="005A372E"/>
    <w:rsid w:val="005A4BC1"/>
    <w:rsid w:val="005A5031"/>
    <w:rsid w:val="005A7693"/>
    <w:rsid w:val="005B1B79"/>
    <w:rsid w:val="005B263A"/>
    <w:rsid w:val="005B2AB3"/>
    <w:rsid w:val="005B31E7"/>
    <w:rsid w:val="005C08A9"/>
    <w:rsid w:val="005C0F48"/>
    <w:rsid w:val="005C37A7"/>
    <w:rsid w:val="005C3D54"/>
    <w:rsid w:val="005C3E89"/>
    <w:rsid w:val="005C47FE"/>
    <w:rsid w:val="005C644C"/>
    <w:rsid w:val="005D0453"/>
    <w:rsid w:val="005D107C"/>
    <w:rsid w:val="005D1166"/>
    <w:rsid w:val="005D5B10"/>
    <w:rsid w:val="005E27C7"/>
    <w:rsid w:val="005E57C5"/>
    <w:rsid w:val="005E6F21"/>
    <w:rsid w:val="005E72BC"/>
    <w:rsid w:val="005E7E3C"/>
    <w:rsid w:val="005F0745"/>
    <w:rsid w:val="005F165F"/>
    <w:rsid w:val="005F3E57"/>
    <w:rsid w:val="005F6BDB"/>
    <w:rsid w:val="005F7CED"/>
    <w:rsid w:val="005F7DEB"/>
    <w:rsid w:val="00600EAD"/>
    <w:rsid w:val="00601337"/>
    <w:rsid w:val="00603386"/>
    <w:rsid w:val="00603A09"/>
    <w:rsid w:val="0060764B"/>
    <w:rsid w:val="00610504"/>
    <w:rsid w:val="00612FC2"/>
    <w:rsid w:val="006130AC"/>
    <w:rsid w:val="00613A5E"/>
    <w:rsid w:val="00614B46"/>
    <w:rsid w:val="006168A3"/>
    <w:rsid w:val="00616EC9"/>
    <w:rsid w:val="006172A9"/>
    <w:rsid w:val="00620470"/>
    <w:rsid w:val="0062345E"/>
    <w:rsid w:val="00623939"/>
    <w:rsid w:val="0062679E"/>
    <w:rsid w:val="00627F50"/>
    <w:rsid w:val="00630CF9"/>
    <w:rsid w:val="00631AEF"/>
    <w:rsid w:val="00633DBD"/>
    <w:rsid w:val="006342C0"/>
    <w:rsid w:val="006345CC"/>
    <w:rsid w:val="00636933"/>
    <w:rsid w:val="00637181"/>
    <w:rsid w:val="00641D17"/>
    <w:rsid w:val="00642684"/>
    <w:rsid w:val="00642833"/>
    <w:rsid w:val="00644825"/>
    <w:rsid w:val="006449CA"/>
    <w:rsid w:val="0065072A"/>
    <w:rsid w:val="006559E4"/>
    <w:rsid w:val="00660342"/>
    <w:rsid w:val="00660B5B"/>
    <w:rsid w:val="006626F1"/>
    <w:rsid w:val="00664D85"/>
    <w:rsid w:val="00670375"/>
    <w:rsid w:val="00671047"/>
    <w:rsid w:val="0067110E"/>
    <w:rsid w:val="006711C0"/>
    <w:rsid w:val="006711F3"/>
    <w:rsid w:val="0067319B"/>
    <w:rsid w:val="00673A71"/>
    <w:rsid w:val="00677D42"/>
    <w:rsid w:val="0068206B"/>
    <w:rsid w:val="00683CBD"/>
    <w:rsid w:val="00683EF3"/>
    <w:rsid w:val="00686F4C"/>
    <w:rsid w:val="00692CB6"/>
    <w:rsid w:val="00693048"/>
    <w:rsid w:val="0069310D"/>
    <w:rsid w:val="00694ABD"/>
    <w:rsid w:val="006974E4"/>
    <w:rsid w:val="006A202E"/>
    <w:rsid w:val="006A53C3"/>
    <w:rsid w:val="006A6199"/>
    <w:rsid w:val="006A6B5A"/>
    <w:rsid w:val="006B0F5E"/>
    <w:rsid w:val="006B19EB"/>
    <w:rsid w:val="006B3246"/>
    <w:rsid w:val="006B3ABE"/>
    <w:rsid w:val="006B4257"/>
    <w:rsid w:val="006B4A0B"/>
    <w:rsid w:val="006B5883"/>
    <w:rsid w:val="006C4A78"/>
    <w:rsid w:val="006C5EF4"/>
    <w:rsid w:val="006C7EB0"/>
    <w:rsid w:val="006D0E86"/>
    <w:rsid w:val="006D21AA"/>
    <w:rsid w:val="006D3FB8"/>
    <w:rsid w:val="006D65DA"/>
    <w:rsid w:val="006E04E0"/>
    <w:rsid w:val="006E1384"/>
    <w:rsid w:val="006E20C3"/>
    <w:rsid w:val="006E29EC"/>
    <w:rsid w:val="006E30D0"/>
    <w:rsid w:val="006E37DA"/>
    <w:rsid w:val="006E38B6"/>
    <w:rsid w:val="006E669B"/>
    <w:rsid w:val="006E7503"/>
    <w:rsid w:val="006F1B9D"/>
    <w:rsid w:val="006F1E18"/>
    <w:rsid w:val="006F392C"/>
    <w:rsid w:val="006F3990"/>
    <w:rsid w:val="006F3D2B"/>
    <w:rsid w:val="006F6B3A"/>
    <w:rsid w:val="007033D7"/>
    <w:rsid w:val="007039BB"/>
    <w:rsid w:val="007039DB"/>
    <w:rsid w:val="00703D2F"/>
    <w:rsid w:val="007073DB"/>
    <w:rsid w:val="00707F21"/>
    <w:rsid w:val="00710485"/>
    <w:rsid w:val="00711045"/>
    <w:rsid w:val="007122F7"/>
    <w:rsid w:val="00712566"/>
    <w:rsid w:val="00712A77"/>
    <w:rsid w:val="0071305D"/>
    <w:rsid w:val="0071364C"/>
    <w:rsid w:val="00713CFF"/>
    <w:rsid w:val="00716C14"/>
    <w:rsid w:val="007229F5"/>
    <w:rsid w:val="00723D02"/>
    <w:rsid w:val="00724487"/>
    <w:rsid w:val="00726D75"/>
    <w:rsid w:val="0073248A"/>
    <w:rsid w:val="00733E4F"/>
    <w:rsid w:val="00734071"/>
    <w:rsid w:val="00734D14"/>
    <w:rsid w:val="0073555C"/>
    <w:rsid w:val="00735A28"/>
    <w:rsid w:val="007367C1"/>
    <w:rsid w:val="00740445"/>
    <w:rsid w:val="00740C77"/>
    <w:rsid w:val="00740FF1"/>
    <w:rsid w:val="00743210"/>
    <w:rsid w:val="007436FF"/>
    <w:rsid w:val="00744FA9"/>
    <w:rsid w:val="00747DE4"/>
    <w:rsid w:val="007539A7"/>
    <w:rsid w:val="00753D6E"/>
    <w:rsid w:val="00754DC5"/>
    <w:rsid w:val="007570FB"/>
    <w:rsid w:val="00763EB7"/>
    <w:rsid w:val="00765219"/>
    <w:rsid w:val="00766F1A"/>
    <w:rsid w:val="00767CDB"/>
    <w:rsid w:val="007702D5"/>
    <w:rsid w:val="00771BFB"/>
    <w:rsid w:val="0077286D"/>
    <w:rsid w:val="00774433"/>
    <w:rsid w:val="00775088"/>
    <w:rsid w:val="00775F07"/>
    <w:rsid w:val="00777D67"/>
    <w:rsid w:val="0078063D"/>
    <w:rsid w:val="00780DAD"/>
    <w:rsid w:val="00781889"/>
    <w:rsid w:val="00785AED"/>
    <w:rsid w:val="007862AC"/>
    <w:rsid w:val="00790386"/>
    <w:rsid w:val="00791508"/>
    <w:rsid w:val="00793AC5"/>
    <w:rsid w:val="00793D40"/>
    <w:rsid w:val="00793FC6"/>
    <w:rsid w:val="00795241"/>
    <w:rsid w:val="007964CD"/>
    <w:rsid w:val="00796D28"/>
    <w:rsid w:val="007A12D1"/>
    <w:rsid w:val="007A4FD4"/>
    <w:rsid w:val="007A6A11"/>
    <w:rsid w:val="007A73D3"/>
    <w:rsid w:val="007B0B21"/>
    <w:rsid w:val="007B0E79"/>
    <w:rsid w:val="007B4174"/>
    <w:rsid w:val="007B544C"/>
    <w:rsid w:val="007B54EF"/>
    <w:rsid w:val="007B62FB"/>
    <w:rsid w:val="007C16CF"/>
    <w:rsid w:val="007C32FA"/>
    <w:rsid w:val="007C33D2"/>
    <w:rsid w:val="007C3C52"/>
    <w:rsid w:val="007C476E"/>
    <w:rsid w:val="007C5AF5"/>
    <w:rsid w:val="007C5C69"/>
    <w:rsid w:val="007D0EF0"/>
    <w:rsid w:val="007D153C"/>
    <w:rsid w:val="007D1D0A"/>
    <w:rsid w:val="007D268C"/>
    <w:rsid w:val="007D2A79"/>
    <w:rsid w:val="007D2BD4"/>
    <w:rsid w:val="007D4055"/>
    <w:rsid w:val="007D407B"/>
    <w:rsid w:val="007D619A"/>
    <w:rsid w:val="007D6A6A"/>
    <w:rsid w:val="007D7B5A"/>
    <w:rsid w:val="007E1470"/>
    <w:rsid w:val="007E1692"/>
    <w:rsid w:val="007E300A"/>
    <w:rsid w:val="007E329D"/>
    <w:rsid w:val="007E43D3"/>
    <w:rsid w:val="007E4CAB"/>
    <w:rsid w:val="007E6522"/>
    <w:rsid w:val="007F0287"/>
    <w:rsid w:val="007F3647"/>
    <w:rsid w:val="007F44C4"/>
    <w:rsid w:val="007F47C4"/>
    <w:rsid w:val="007F4B05"/>
    <w:rsid w:val="007F744B"/>
    <w:rsid w:val="007F7593"/>
    <w:rsid w:val="00801D49"/>
    <w:rsid w:val="0080290A"/>
    <w:rsid w:val="00802E39"/>
    <w:rsid w:val="008054FC"/>
    <w:rsid w:val="00806511"/>
    <w:rsid w:val="008109B0"/>
    <w:rsid w:val="00810CAA"/>
    <w:rsid w:val="00812A45"/>
    <w:rsid w:val="008132E3"/>
    <w:rsid w:val="008137A7"/>
    <w:rsid w:val="00814855"/>
    <w:rsid w:val="00814D0E"/>
    <w:rsid w:val="0081516D"/>
    <w:rsid w:val="008172D0"/>
    <w:rsid w:val="00817638"/>
    <w:rsid w:val="00820E6A"/>
    <w:rsid w:val="00821353"/>
    <w:rsid w:val="00821FEF"/>
    <w:rsid w:val="00824BFB"/>
    <w:rsid w:val="008254CE"/>
    <w:rsid w:val="00826694"/>
    <w:rsid w:val="00826DD3"/>
    <w:rsid w:val="00831A38"/>
    <w:rsid w:val="00833F6C"/>
    <w:rsid w:val="00835CEA"/>
    <w:rsid w:val="00836251"/>
    <w:rsid w:val="00837F2E"/>
    <w:rsid w:val="008431F5"/>
    <w:rsid w:val="00843534"/>
    <w:rsid w:val="0084407F"/>
    <w:rsid w:val="00847C85"/>
    <w:rsid w:val="00850B73"/>
    <w:rsid w:val="00850DAF"/>
    <w:rsid w:val="00852398"/>
    <w:rsid w:val="008562F1"/>
    <w:rsid w:val="00856522"/>
    <w:rsid w:val="008569B8"/>
    <w:rsid w:val="008604C7"/>
    <w:rsid w:val="008639DD"/>
    <w:rsid w:val="00864494"/>
    <w:rsid w:val="008647B3"/>
    <w:rsid w:val="00864851"/>
    <w:rsid w:val="00864A20"/>
    <w:rsid w:val="00864C06"/>
    <w:rsid w:val="0086665C"/>
    <w:rsid w:val="00867024"/>
    <w:rsid w:val="0087091E"/>
    <w:rsid w:val="00870D43"/>
    <w:rsid w:val="00870EBA"/>
    <w:rsid w:val="0087174F"/>
    <w:rsid w:val="00871B24"/>
    <w:rsid w:val="00873EA3"/>
    <w:rsid w:val="0087492F"/>
    <w:rsid w:val="00874F2F"/>
    <w:rsid w:val="00876C72"/>
    <w:rsid w:val="008771F0"/>
    <w:rsid w:val="00877F8C"/>
    <w:rsid w:val="00880018"/>
    <w:rsid w:val="0088081B"/>
    <w:rsid w:val="00881036"/>
    <w:rsid w:val="008829A7"/>
    <w:rsid w:val="00885B57"/>
    <w:rsid w:val="008863D1"/>
    <w:rsid w:val="00892D84"/>
    <w:rsid w:val="00893AE1"/>
    <w:rsid w:val="00893C63"/>
    <w:rsid w:val="0089452C"/>
    <w:rsid w:val="008958AA"/>
    <w:rsid w:val="008967ED"/>
    <w:rsid w:val="00896A80"/>
    <w:rsid w:val="00896B14"/>
    <w:rsid w:val="008A2EF4"/>
    <w:rsid w:val="008A37C0"/>
    <w:rsid w:val="008A4252"/>
    <w:rsid w:val="008A45F2"/>
    <w:rsid w:val="008A60D6"/>
    <w:rsid w:val="008B04C5"/>
    <w:rsid w:val="008B0939"/>
    <w:rsid w:val="008B3461"/>
    <w:rsid w:val="008B3CB2"/>
    <w:rsid w:val="008B4B58"/>
    <w:rsid w:val="008C2B94"/>
    <w:rsid w:val="008C2DE7"/>
    <w:rsid w:val="008C77DA"/>
    <w:rsid w:val="008D079B"/>
    <w:rsid w:val="008D1AC3"/>
    <w:rsid w:val="008D3383"/>
    <w:rsid w:val="008D51A3"/>
    <w:rsid w:val="008D6C72"/>
    <w:rsid w:val="008E026C"/>
    <w:rsid w:val="008E1CA9"/>
    <w:rsid w:val="008E1FDE"/>
    <w:rsid w:val="008E202E"/>
    <w:rsid w:val="008E45DA"/>
    <w:rsid w:val="008E471B"/>
    <w:rsid w:val="008E4787"/>
    <w:rsid w:val="008E48F2"/>
    <w:rsid w:val="008E53E6"/>
    <w:rsid w:val="008E5E10"/>
    <w:rsid w:val="008E7EBB"/>
    <w:rsid w:val="008E7FA3"/>
    <w:rsid w:val="008F1C5B"/>
    <w:rsid w:val="008F2EFE"/>
    <w:rsid w:val="008F36A4"/>
    <w:rsid w:val="008F40F0"/>
    <w:rsid w:val="008F6176"/>
    <w:rsid w:val="008F6E95"/>
    <w:rsid w:val="009019C1"/>
    <w:rsid w:val="009051DE"/>
    <w:rsid w:val="00906BD5"/>
    <w:rsid w:val="00907713"/>
    <w:rsid w:val="0091050B"/>
    <w:rsid w:val="00910BEE"/>
    <w:rsid w:val="00913D30"/>
    <w:rsid w:val="00915D11"/>
    <w:rsid w:val="00915D7A"/>
    <w:rsid w:val="00916914"/>
    <w:rsid w:val="00920AC5"/>
    <w:rsid w:val="00921635"/>
    <w:rsid w:val="00922467"/>
    <w:rsid w:val="00922F7C"/>
    <w:rsid w:val="00923799"/>
    <w:rsid w:val="00923A6B"/>
    <w:rsid w:val="009338C4"/>
    <w:rsid w:val="00935845"/>
    <w:rsid w:val="00935DD3"/>
    <w:rsid w:val="00936587"/>
    <w:rsid w:val="00937D65"/>
    <w:rsid w:val="009416CD"/>
    <w:rsid w:val="009423BC"/>
    <w:rsid w:val="009430C8"/>
    <w:rsid w:val="00944524"/>
    <w:rsid w:val="009463EE"/>
    <w:rsid w:val="00947E30"/>
    <w:rsid w:val="00947E48"/>
    <w:rsid w:val="009505FF"/>
    <w:rsid w:val="00950A50"/>
    <w:rsid w:val="00951438"/>
    <w:rsid w:val="00951F88"/>
    <w:rsid w:val="00952783"/>
    <w:rsid w:val="009563D5"/>
    <w:rsid w:val="00961359"/>
    <w:rsid w:val="00962538"/>
    <w:rsid w:val="00963C3C"/>
    <w:rsid w:val="00964D50"/>
    <w:rsid w:val="00964FBA"/>
    <w:rsid w:val="009659CF"/>
    <w:rsid w:val="00970124"/>
    <w:rsid w:val="0097174B"/>
    <w:rsid w:val="00974DBE"/>
    <w:rsid w:val="00975FF7"/>
    <w:rsid w:val="0097602D"/>
    <w:rsid w:val="00976990"/>
    <w:rsid w:val="00977877"/>
    <w:rsid w:val="0098041F"/>
    <w:rsid w:val="00982803"/>
    <w:rsid w:val="00983513"/>
    <w:rsid w:val="009854B5"/>
    <w:rsid w:val="00986397"/>
    <w:rsid w:val="009876E6"/>
    <w:rsid w:val="00987CB5"/>
    <w:rsid w:val="00990CF6"/>
    <w:rsid w:val="0099191B"/>
    <w:rsid w:val="00995133"/>
    <w:rsid w:val="00995E30"/>
    <w:rsid w:val="00996497"/>
    <w:rsid w:val="009A0D3C"/>
    <w:rsid w:val="009A4243"/>
    <w:rsid w:val="009A5A16"/>
    <w:rsid w:val="009B2C68"/>
    <w:rsid w:val="009B3079"/>
    <w:rsid w:val="009B519A"/>
    <w:rsid w:val="009C278F"/>
    <w:rsid w:val="009C3895"/>
    <w:rsid w:val="009C3EA7"/>
    <w:rsid w:val="009C506C"/>
    <w:rsid w:val="009C666C"/>
    <w:rsid w:val="009C7BD1"/>
    <w:rsid w:val="009D3BDB"/>
    <w:rsid w:val="009D48D5"/>
    <w:rsid w:val="009E0671"/>
    <w:rsid w:val="009E2709"/>
    <w:rsid w:val="009E50A3"/>
    <w:rsid w:val="009E5BCE"/>
    <w:rsid w:val="009E6A67"/>
    <w:rsid w:val="009E7CCE"/>
    <w:rsid w:val="009F1D6E"/>
    <w:rsid w:val="009F3808"/>
    <w:rsid w:val="009F4864"/>
    <w:rsid w:val="009F5B74"/>
    <w:rsid w:val="009F6E71"/>
    <w:rsid w:val="009F7B42"/>
    <w:rsid w:val="00A01A69"/>
    <w:rsid w:val="00A03432"/>
    <w:rsid w:val="00A053B1"/>
    <w:rsid w:val="00A103A0"/>
    <w:rsid w:val="00A137F3"/>
    <w:rsid w:val="00A13983"/>
    <w:rsid w:val="00A14B99"/>
    <w:rsid w:val="00A14EB6"/>
    <w:rsid w:val="00A159EC"/>
    <w:rsid w:val="00A15EE4"/>
    <w:rsid w:val="00A161E1"/>
    <w:rsid w:val="00A21BA9"/>
    <w:rsid w:val="00A2360B"/>
    <w:rsid w:val="00A23CA4"/>
    <w:rsid w:val="00A23F91"/>
    <w:rsid w:val="00A244F3"/>
    <w:rsid w:val="00A2557A"/>
    <w:rsid w:val="00A257EE"/>
    <w:rsid w:val="00A25963"/>
    <w:rsid w:val="00A26B65"/>
    <w:rsid w:val="00A27705"/>
    <w:rsid w:val="00A32D4B"/>
    <w:rsid w:val="00A3479A"/>
    <w:rsid w:val="00A35EB8"/>
    <w:rsid w:val="00A4561B"/>
    <w:rsid w:val="00A46246"/>
    <w:rsid w:val="00A46363"/>
    <w:rsid w:val="00A47928"/>
    <w:rsid w:val="00A500B1"/>
    <w:rsid w:val="00A509F3"/>
    <w:rsid w:val="00A51E17"/>
    <w:rsid w:val="00A5207E"/>
    <w:rsid w:val="00A52A8F"/>
    <w:rsid w:val="00A53074"/>
    <w:rsid w:val="00A601A3"/>
    <w:rsid w:val="00A60904"/>
    <w:rsid w:val="00A63647"/>
    <w:rsid w:val="00A64A70"/>
    <w:rsid w:val="00A65620"/>
    <w:rsid w:val="00A710BD"/>
    <w:rsid w:val="00A72D32"/>
    <w:rsid w:val="00A7400C"/>
    <w:rsid w:val="00A7548E"/>
    <w:rsid w:val="00A77B51"/>
    <w:rsid w:val="00A80B69"/>
    <w:rsid w:val="00A82267"/>
    <w:rsid w:val="00A822BF"/>
    <w:rsid w:val="00A826C5"/>
    <w:rsid w:val="00A84CB2"/>
    <w:rsid w:val="00A85BA0"/>
    <w:rsid w:val="00A862D2"/>
    <w:rsid w:val="00A87566"/>
    <w:rsid w:val="00A9025B"/>
    <w:rsid w:val="00A9267A"/>
    <w:rsid w:val="00A9359A"/>
    <w:rsid w:val="00A94BF5"/>
    <w:rsid w:val="00A952E9"/>
    <w:rsid w:val="00A95544"/>
    <w:rsid w:val="00A960FA"/>
    <w:rsid w:val="00A96B14"/>
    <w:rsid w:val="00A96E64"/>
    <w:rsid w:val="00A975E4"/>
    <w:rsid w:val="00A97608"/>
    <w:rsid w:val="00AA1270"/>
    <w:rsid w:val="00AA22BB"/>
    <w:rsid w:val="00AA61C4"/>
    <w:rsid w:val="00AA6607"/>
    <w:rsid w:val="00AB1017"/>
    <w:rsid w:val="00AB133D"/>
    <w:rsid w:val="00AB1AEC"/>
    <w:rsid w:val="00AB3D54"/>
    <w:rsid w:val="00AB3F92"/>
    <w:rsid w:val="00AB6F06"/>
    <w:rsid w:val="00AC17F1"/>
    <w:rsid w:val="00AC7775"/>
    <w:rsid w:val="00AD0384"/>
    <w:rsid w:val="00AD173E"/>
    <w:rsid w:val="00AD2D30"/>
    <w:rsid w:val="00AD4263"/>
    <w:rsid w:val="00AD4277"/>
    <w:rsid w:val="00AD4664"/>
    <w:rsid w:val="00AD679C"/>
    <w:rsid w:val="00AD71A9"/>
    <w:rsid w:val="00AE04BB"/>
    <w:rsid w:val="00AE0825"/>
    <w:rsid w:val="00AE0F3D"/>
    <w:rsid w:val="00AE1093"/>
    <w:rsid w:val="00AE37E9"/>
    <w:rsid w:val="00AE3E74"/>
    <w:rsid w:val="00AE5D80"/>
    <w:rsid w:val="00AE7FE1"/>
    <w:rsid w:val="00AF07B5"/>
    <w:rsid w:val="00AF292A"/>
    <w:rsid w:val="00AF3784"/>
    <w:rsid w:val="00AF3DE4"/>
    <w:rsid w:val="00AF650A"/>
    <w:rsid w:val="00AF65FF"/>
    <w:rsid w:val="00AF6A14"/>
    <w:rsid w:val="00B00681"/>
    <w:rsid w:val="00B0136C"/>
    <w:rsid w:val="00B039CE"/>
    <w:rsid w:val="00B04D82"/>
    <w:rsid w:val="00B06ACC"/>
    <w:rsid w:val="00B06C39"/>
    <w:rsid w:val="00B11C44"/>
    <w:rsid w:val="00B133AC"/>
    <w:rsid w:val="00B1359E"/>
    <w:rsid w:val="00B14569"/>
    <w:rsid w:val="00B1553B"/>
    <w:rsid w:val="00B16209"/>
    <w:rsid w:val="00B16C46"/>
    <w:rsid w:val="00B2173D"/>
    <w:rsid w:val="00B22C43"/>
    <w:rsid w:val="00B2492F"/>
    <w:rsid w:val="00B27152"/>
    <w:rsid w:val="00B3087B"/>
    <w:rsid w:val="00B32940"/>
    <w:rsid w:val="00B338C7"/>
    <w:rsid w:val="00B34FCC"/>
    <w:rsid w:val="00B40207"/>
    <w:rsid w:val="00B4207F"/>
    <w:rsid w:val="00B42AE3"/>
    <w:rsid w:val="00B43056"/>
    <w:rsid w:val="00B43160"/>
    <w:rsid w:val="00B43968"/>
    <w:rsid w:val="00B44B66"/>
    <w:rsid w:val="00B450B0"/>
    <w:rsid w:val="00B47E65"/>
    <w:rsid w:val="00B5010B"/>
    <w:rsid w:val="00B50651"/>
    <w:rsid w:val="00B56D97"/>
    <w:rsid w:val="00B56F4B"/>
    <w:rsid w:val="00B574F5"/>
    <w:rsid w:val="00B57FA0"/>
    <w:rsid w:val="00B63B3A"/>
    <w:rsid w:val="00B646AA"/>
    <w:rsid w:val="00B6519A"/>
    <w:rsid w:val="00B660FE"/>
    <w:rsid w:val="00B66D1C"/>
    <w:rsid w:val="00B67672"/>
    <w:rsid w:val="00B70571"/>
    <w:rsid w:val="00B70E10"/>
    <w:rsid w:val="00B732EE"/>
    <w:rsid w:val="00B73D01"/>
    <w:rsid w:val="00B75DC1"/>
    <w:rsid w:val="00B76130"/>
    <w:rsid w:val="00B81141"/>
    <w:rsid w:val="00B82EE1"/>
    <w:rsid w:val="00B83263"/>
    <w:rsid w:val="00B83971"/>
    <w:rsid w:val="00B85EBB"/>
    <w:rsid w:val="00B87530"/>
    <w:rsid w:val="00B87B71"/>
    <w:rsid w:val="00B94BA9"/>
    <w:rsid w:val="00B97620"/>
    <w:rsid w:val="00B97968"/>
    <w:rsid w:val="00B97F7C"/>
    <w:rsid w:val="00BA0464"/>
    <w:rsid w:val="00BA366E"/>
    <w:rsid w:val="00BA38A6"/>
    <w:rsid w:val="00BA733C"/>
    <w:rsid w:val="00BA7451"/>
    <w:rsid w:val="00BA7971"/>
    <w:rsid w:val="00BB13D3"/>
    <w:rsid w:val="00BB789F"/>
    <w:rsid w:val="00BC38F0"/>
    <w:rsid w:val="00BC7141"/>
    <w:rsid w:val="00BD048C"/>
    <w:rsid w:val="00BD089D"/>
    <w:rsid w:val="00BD7EB4"/>
    <w:rsid w:val="00BE0B13"/>
    <w:rsid w:val="00BE12F5"/>
    <w:rsid w:val="00BE1717"/>
    <w:rsid w:val="00BE3CBF"/>
    <w:rsid w:val="00BE5F2E"/>
    <w:rsid w:val="00BE6B6E"/>
    <w:rsid w:val="00BE7F9C"/>
    <w:rsid w:val="00BF11B8"/>
    <w:rsid w:val="00BF21A1"/>
    <w:rsid w:val="00BF283B"/>
    <w:rsid w:val="00BF34CA"/>
    <w:rsid w:val="00BF362F"/>
    <w:rsid w:val="00BF4692"/>
    <w:rsid w:val="00BF4ECF"/>
    <w:rsid w:val="00BF5764"/>
    <w:rsid w:val="00BF5D40"/>
    <w:rsid w:val="00BF68E0"/>
    <w:rsid w:val="00C040D9"/>
    <w:rsid w:val="00C07E4D"/>
    <w:rsid w:val="00C1304D"/>
    <w:rsid w:val="00C1650E"/>
    <w:rsid w:val="00C1745A"/>
    <w:rsid w:val="00C2028E"/>
    <w:rsid w:val="00C2087B"/>
    <w:rsid w:val="00C21291"/>
    <w:rsid w:val="00C212CA"/>
    <w:rsid w:val="00C21722"/>
    <w:rsid w:val="00C22F65"/>
    <w:rsid w:val="00C23397"/>
    <w:rsid w:val="00C2392E"/>
    <w:rsid w:val="00C23B31"/>
    <w:rsid w:val="00C2457C"/>
    <w:rsid w:val="00C25559"/>
    <w:rsid w:val="00C27DE0"/>
    <w:rsid w:val="00C31948"/>
    <w:rsid w:val="00C350E9"/>
    <w:rsid w:val="00C36001"/>
    <w:rsid w:val="00C37DE0"/>
    <w:rsid w:val="00C4324B"/>
    <w:rsid w:val="00C50633"/>
    <w:rsid w:val="00C51562"/>
    <w:rsid w:val="00C52A39"/>
    <w:rsid w:val="00C52B9F"/>
    <w:rsid w:val="00C5673D"/>
    <w:rsid w:val="00C56937"/>
    <w:rsid w:val="00C57F3C"/>
    <w:rsid w:val="00C607C9"/>
    <w:rsid w:val="00C60DD2"/>
    <w:rsid w:val="00C616D3"/>
    <w:rsid w:val="00C61786"/>
    <w:rsid w:val="00C63B13"/>
    <w:rsid w:val="00C63E6A"/>
    <w:rsid w:val="00C644CF"/>
    <w:rsid w:val="00C65844"/>
    <w:rsid w:val="00C6592D"/>
    <w:rsid w:val="00C660EF"/>
    <w:rsid w:val="00C663A6"/>
    <w:rsid w:val="00C66C45"/>
    <w:rsid w:val="00C727AB"/>
    <w:rsid w:val="00C741A0"/>
    <w:rsid w:val="00C748B6"/>
    <w:rsid w:val="00C763EF"/>
    <w:rsid w:val="00C76A68"/>
    <w:rsid w:val="00C80630"/>
    <w:rsid w:val="00C81928"/>
    <w:rsid w:val="00C84909"/>
    <w:rsid w:val="00C85A8F"/>
    <w:rsid w:val="00C866B1"/>
    <w:rsid w:val="00C875E9"/>
    <w:rsid w:val="00C87F72"/>
    <w:rsid w:val="00C90A69"/>
    <w:rsid w:val="00C9292D"/>
    <w:rsid w:val="00C93E1F"/>
    <w:rsid w:val="00C959AE"/>
    <w:rsid w:val="00C95F40"/>
    <w:rsid w:val="00C96A6E"/>
    <w:rsid w:val="00C96BBF"/>
    <w:rsid w:val="00CA005D"/>
    <w:rsid w:val="00CA03EA"/>
    <w:rsid w:val="00CA0725"/>
    <w:rsid w:val="00CA2F85"/>
    <w:rsid w:val="00CA5624"/>
    <w:rsid w:val="00CA6EEE"/>
    <w:rsid w:val="00CA7CAB"/>
    <w:rsid w:val="00CB07B8"/>
    <w:rsid w:val="00CB3515"/>
    <w:rsid w:val="00CB41B8"/>
    <w:rsid w:val="00CB6EDA"/>
    <w:rsid w:val="00CB7E7E"/>
    <w:rsid w:val="00CC04B9"/>
    <w:rsid w:val="00CC079B"/>
    <w:rsid w:val="00CC1E1D"/>
    <w:rsid w:val="00CC1E9C"/>
    <w:rsid w:val="00CC6476"/>
    <w:rsid w:val="00CD2FD5"/>
    <w:rsid w:val="00CD3DDC"/>
    <w:rsid w:val="00CD46CA"/>
    <w:rsid w:val="00CD5F1B"/>
    <w:rsid w:val="00CD71F2"/>
    <w:rsid w:val="00CE0308"/>
    <w:rsid w:val="00CE0B89"/>
    <w:rsid w:val="00CE228A"/>
    <w:rsid w:val="00CE2D1E"/>
    <w:rsid w:val="00CE3BF2"/>
    <w:rsid w:val="00CE439F"/>
    <w:rsid w:val="00CE44BE"/>
    <w:rsid w:val="00CE4764"/>
    <w:rsid w:val="00CE4995"/>
    <w:rsid w:val="00CF0837"/>
    <w:rsid w:val="00CF0E2A"/>
    <w:rsid w:val="00CF145A"/>
    <w:rsid w:val="00CF3B1F"/>
    <w:rsid w:val="00CF459F"/>
    <w:rsid w:val="00CF5FD1"/>
    <w:rsid w:val="00D05BCA"/>
    <w:rsid w:val="00D077CB"/>
    <w:rsid w:val="00D124FD"/>
    <w:rsid w:val="00D14C36"/>
    <w:rsid w:val="00D150EB"/>
    <w:rsid w:val="00D16309"/>
    <w:rsid w:val="00D17038"/>
    <w:rsid w:val="00D20F14"/>
    <w:rsid w:val="00D235DE"/>
    <w:rsid w:val="00D24C76"/>
    <w:rsid w:val="00D25FDF"/>
    <w:rsid w:val="00D26326"/>
    <w:rsid w:val="00D27214"/>
    <w:rsid w:val="00D3229C"/>
    <w:rsid w:val="00D36186"/>
    <w:rsid w:val="00D36FFC"/>
    <w:rsid w:val="00D370FF"/>
    <w:rsid w:val="00D401E7"/>
    <w:rsid w:val="00D41B6D"/>
    <w:rsid w:val="00D4467F"/>
    <w:rsid w:val="00D45856"/>
    <w:rsid w:val="00D4651B"/>
    <w:rsid w:val="00D467EF"/>
    <w:rsid w:val="00D51009"/>
    <w:rsid w:val="00D52A5F"/>
    <w:rsid w:val="00D548AB"/>
    <w:rsid w:val="00D5566E"/>
    <w:rsid w:val="00D5648C"/>
    <w:rsid w:val="00D60A68"/>
    <w:rsid w:val="00D6203A"/>
    <w:rsid w:val="00D62FFA"/>
    <w:rsid w:val="00D6336C"/>
    <w:rsid w:val="00D634D9"/>
    <w:rsid w:val="00D644B7"/>
    <w:rsid w:val="00D6531C"/>
    <w:rsid w:val="00D7095A"/>
    <w:rsid w:val="00D70A09"/>
    <w:rsid w:val="00D713C5"/>
    <w:rsid w:val="00D73149"/>
    <w:rsid w:val="00D74B4A"/>
    <w:rsid w:val="00D751E5"/>
    <w:rsid w:val="00D77EE1"/>
    <w:rsid w:val="00D80BA3"/>
    <w:rsid w:val="00D8261F"/>
    <w:rsid w:val="00D82734"/>
    <w:rsid w:val="00D829E0"/>
    <w:rsid w:val="00D8494C"/>
    <w:rsid w:val="00D86737"/>
    <w:rsid w:val="00D86CD1"/>
    <w:rsid w:val="00D87C39"/>
    <w:rsid w:val="00D90750"/>
    <w:rsid w:val="00D921AE"/>
    <w:rsid w:val="00D926DD"/>
    <w:rsid w:val="00D93EC2"/>
    <w:rsid w:val="00D94374"/>
    <w:rsid w:val="00D94540"/>
    <w:rsid w:val="00D94E8F"/>
    <w:rsid w:val="00D95782"/>
    <w:rsid w:val="00D95C1D"/>
    <w:rsid w:val="00DA0D40"/>
    <w:rsid w:val="00DA28EA"/>
    <w:rsid w:val="00DA543D"/>
    <w:rsid w:val="00DA5BEF"/>
    <w:rsid w:val="00DA6A5E"/>
    <w:rsid w:val="00DB0985"/>
    <w:rsid w:val="00DB1CC7"/>
    <w:rsid w:val="00DB2248"/>
    <w:rsid w:val="00DB584F"/>
    <w:rsid w:val="00DB6478"/>
    <w:rsid w:val="00DC034A"/>
    <w:rsid w:val="00DC2ED8"/>
    <w:rsid w:val="00DC410C"/>
    <w:rsid w:val="00DC4158"/>
    <w:rsid w:val="00DC4AFE"/>
    <w:rsid w:val="00DC7443"/>
    <w:rsid w:val="00DD067C"/>
    <w:rsid w:val="00DD1F99"/>
    <w:rsid w:val="00DD5150"/>
    <w:rsid w:val="00DD601D"/>
    <w:rsid w:val="00DE0794"/>
    <w:rsid w:val="00DE3479"/>
    <w:rsid w:val="00DE7453"/>
    <w:rsid w:val="00DF214A"/>
    <w:rsid w:val="00DF21E6"/>
    <w:rsid w:val="00DF3FB3"/>
    <w:rsid w:val="00DF41C1"/>
    <w:rsid w:val="00DF4D88"/>
    <w:rsid w:val="00DF584F"/>
    <w:rsid w:val="00DF7BD0"/>
    <w:rsid w:val="00E00F85"/>
    <w:rsid w:val="00E022BF"/>
    <w:rsid w:val="00E0494A"/>
    <w:rsid w:val="00E064E3"/>
    <w:rsid w:val="00E071D7"/>
    <w:rsid w:val="00E07214"/>
    <w:rsid w:val="00E10497"/>
    <w:rsid w:val="00E10894"/>
    <w:rsid w:val="00E1162E"/>
    <w:rsid w:val="00E16168"/>
    <w:rsid w:val="00E20EC2"/>
    <w:rsid w:val="00E24BCF"/>
    <w:rsid w:val="00E25B87"/>
    <w:rsid w:val="00E263BE"/>
    <w:rsid w:val="00E27AE5"/>
    <w:rsid w:val="00E3023E"/>
    <w:rsid w:val="00E3101B"/>
    <w:rsid w:val="00E32424"/>
    <w:rsid w:val="00E3430B"/>
    <w:rsid w:val="00E37287"/>
    <w:rsid w:val="00E37D3F"/>
    <w:rsid w:val="00E4008B"/>
    <w:rsid w:val="00E4179F"/>
    <w:rsid w:val="00E41B2E"/>
    <w:rsid w:val="00E42551"/>
    <w:rsid w:val="00E4329A"/>
    <w:rsid w:val="00E44104"/>
    <w:rsid w:val="00E465E1"/>
    <w:rsid w:val="00E46957"/>
    <w:rsid w:val="00E50799"/>
    <w:rsid w:val="00E5092C"/>
    <w:rsid w:val="00E522D5"/>
    <w:rsid w:val="00E52786"/>
    <w:rsid w:val="00E53AA7"/>
    <w:rsid w:val="00E54357"/>
    <w:rsid w:val="00E57BBE"/>
    <w:rsid w:val="00E6119A"/>
    <w:rsid w:val="00E62361"/>
    <w:rsid w:val="00E62372"/>
    <w:rsid w:val="00E625AE"/>
    <w:rsid w:val="00E716A2"/>
    <w:rsid w:val="00E741BB"/>
    <w:rsid w:val="00E75A2A"/>
    <w:rsid w:val="00E773D1"/>
    <w:rsid w:val="00E77BCD"/>
    <w:rsid w:val="00E8055A"/>
    <w:rsid w:val="00E816BC"/>
    <w:rsid w:val="00E83CFA"/>
    <w:rsid w:val="00E84B9C"/>
    <w:rsid w:val="00E9164B"/>
    <w:rsid w:val="00E91C07"/>
    <w:rsid w:val="00E92B5A"/>
    <w:rsid w:val="00E9507F"/>
    <w:rsid w:val="00EA0001"/>
    <w:rsid w:val="00EA0530"/>
    <w:rsid w:val="00EA1FE3"/>
    <w:rsid w:val="00EA3485"/>
    <w:rsid w:val="00EA34B7"/>
    <w:rsid w:val="00EA4E6A"/>
    <w:rsid w:val="00EA51DB"/>
    <w:rsid w:val="00EA560D"/>
    <w:rsid w:val="00EB218B"/>
    <w:rsid w:val="00EB2A3F"/>
    <w:rsid w:val="00EB5C08"/>
    <w:rsid w:val="00EC1919"/>
    <w:rsid w:val="00EC46E6"/>
    <w:rsid w:val="00EC4C8A"/>
    <w:rsid w:val="00EC579E"/>
    <w:rsid w:val="00EC7401"/>
    <w:rsid w:val="00ED0956"/>
    <w:rsid w:val="00ED1761"/>
    <w:rsid w:val="00ED1A6B"/>
    <w:rsid w:val="00ED1D61"/>
    <w:rsid w:val="00ED76A4"/>
    <w:rsid w:val="00EE06C7"/>
    <w:rsid w:val="00EE14B0"/>
    <w:rsid w:val="00EE3F58"/>
    <w:rsid w:val="00EE4A01"/>
    <w:rsid w:val="00EE6BC1"/>
    <w:rsid w:val="00EE7FBE"/>
    <w:rsid w:val="00EF44B8"/>
    <w:rsid w:val="00EF79C9"/>
    <w:rsid w:val="00F0026F"/>
    <w:rsid w:val="00F008D7"/>
    <w:rsid w:val="00F00918"/>
    <w:rsid w:val="00F0092A"/>
    <w:rsid w:val="00F01D19"/>
    <w:rsid w:val="00F038F5"/>
    <w:rsid w:val="00F03F22"/>
    <w:rsid w:val="00F05B55"/>
    <w:rsid w:val="00F06034"/>
    <w:rsid w:val="00F06275"/>
    <w:rsid w:val="00F07FA8"/>
    <w:rsid w:val="00F07FDA"/>
    <w:rsid w:val="00F12D35"/>
    <w:rsid w:val="00F13D98"/>
    <w:rsid w:val="00F142E6"/>
    <w:rsid w:val="00F14D2E"/>
    <w:rsid w:val="00F15BB3"/>
    <w:rsid w:val="00F16106"/>
    <w:rsid w:val="00F17D56"/>
    <w:rsid w:val="00F20C91"/>
    <w:rsid w:val="00F26776"/>
    <w:rsid w:val="00F26D24"/>
    <w:rsid w:val="00F26DB9"/>
    <w:rsid w:val="00F301E3"/>
    <w:rsid w:val="00F31D46"/>
    <w:rsid w:val="00F31F8F"/>
    <w:rsid w:val="00F3240B"/>
    <w:rsid w:val="00F356D4"/>
    <w:rsid w:val="00F364E4"/>
    <w:rsid w:val="00F36C70"/>
    <w:rsid w:val="00F373CB"/>
    <w:rsid w:val="00F3782F"/>
    <w:rsid w:val="00F41BA8"/>
    <w:rsid w:val="00F4231F"/>
    <w:rsid w:val="00F42D6E"/>
    <w:rsid w:val="00F447D0"/>
    <w:rsid w:val="00F44BFB"/>
    <w:rsid w:val="00F44E36"/>
    <w:rsid w:val="00F4505E"/>
    <w:rsid w:val="00F466AE"/>
    <w:rsid w:val="00F46882"/>
    <w:rsid w:val="00F474F0"/>
    <w:rsid w:val="00F47D88"/>
    <w:rsid w:val="00F54167"/>
    <w:rsid w:val="00F54B6E"/>
    <w:rsid w:val="00F5597D"/>
    <w:rsid w:val="00F60FED"/>
    <w:rsid w:val="00F6241F"/>
    <w:rsid w:val="00F63B1D"/>
    <w:rsid w:val="00F659FD"/>
    <w:rsid w:val="00F70E8C"/>
    <w:rsid w:val="00F71110"/>
    <w:rsid w:val="00F73051"/>
    <w:rsid w:val="00F77458"/>
    <w:rsid w:val="00F8145E"/>
    <w:rsid w:val="00F83E27"/>
    <w:rsid w:val="00F85CCD"/>
    <w:rsid w:val="00F8752D"/>
    <w:rsid w:val="00F878E9"/>
    <w:rsid w:val="00F87B51"/>
    <w:rsid w:val="00F91903"/>
    <w:rsid w:val="00F92503"/>
    <w:rsid w:val="00F95B86"/>
    <w:rsid w:val="00F96BAF"/>
    <w:rsid w:val="00FA08E4"/>
    <w:rsid w:val="00FA6A25"/>
    <w:rsid w:val="00FA6ABF"/>
    <w:rsid w:val="00FA752D"/>
    <w:rsid w:val="00FA7AEE"/>
    <w:rsid w:val="00FA7D9C"/>
    <w:rsid w:val="00FB065A"/>
    <w:rsid w:val="00FB0CE1"/>
    <w:rsid w:val="00FB37C3"/>
    <w:rsid w:val="00FB6AEC"/>
    <w:rsid w:val="00FB784F"/>
    <w:rsid w:val="00FB797D"/>
    <w:rsid w:val="00FC2654"/>
    <w:rsid w:val="00FC4708"/>
    <w:rsid w:val="00FC64E7"/>
    <w:rsid w:val="00FC6771"/>
    <w:rsid w:val="00FD1425"/>
    <w:rsid w:val="00FD18CD"/>
    <w:rsid w:val="00FD19A8"/>
    <w:rsid w:val="00FD3658"/>
    <w:rsid w:val="00FD45C8"/>
    <w:rsid w:val="00FD6718"/>
    <w:rsid w:val="00FE16CA"/>
    <w:rsid w:val="00FE2286"/>
    <w:rsid w:val="00FE228E"/>
    <w:rsid w:val="00FE5E7F"/>
    <w:rsid w:val="00FE63CE"/>
    <w:rsid w:val="00FE6B5A"/>
    <w:rsid w:val="00FF02F3"/>
    <w:rsid w:val="00FF0BF4"/>
    <w:rsid w:val="00FF21E3"/>
    <w:rsid w:val="00FF410E"/>
    <w:rsid w:val="00FF6689"/>
    <w:rsid w:val="00FF6A5E"/>
    <w:rsid w:val="00FF7C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2DC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A80"/>
    <w:pPr>
      <w:spacing w:after="120"/>
      <w:jc w:val="both"/>
    </w:pPr>
    <w:rPr>
      <w:rFonts w:ascii="Arial Unicode MS" w:eastAsia="Arial Unicode MS" w:hAnsi="Calibri" w:cs="Arial Unicode MS"/>
      <w:sz w:val="20"/>
      <w:szCs w:val="20"/>
      <w:lang w:val="en-GB"/>
    </w:rPr>
  </w:style>
  <w:style w:type="paragraph" w:styleId="Heading1">
    <w:name w:val="heading 1"/>
    <w:basedOn w:val="Normal"/>
    <w:next w:val="Normal"/>
    <w:link w:val="Heading1Char"/>
    <w:uiPriority w:val="9"/>
    <w:qFormat/>
    <w:rsid w:val="00920A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qFormat/>
    <w:rsid w:val="00896A80"/>
    <w:pPr>
      <w:keepNext/>
      <w:keepLines/>
      <w:spacing w:before="360"/>
      <w:outlineLvl w:val="1"/>
    </w:pPr>
    <w:rPr>
      <w:rFonts w:hAnsi="Times New Roman"/>
      <w:b/>
      <w:bCs/>
      <w:color w:val="8080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896A80"/>
    <w:rPr>
      <w:rFonts w:ascii="Arial Unicode MS" w:eastAsia="Arial Unicode MS" w:hAnsi="Times New Roman" w:cs="Arial Unicode MS"/>
      <w:b/>
      <w:bCs/>
      <w:color w:val="808080"/>
      <w:lang w:val="en-GB"/>
    </w:rPr>
  </w:style>
  <w:style w:type="character" w:customStyle="1" w:styleId="Heading1Char">
    <w:name w:val="Heading 1 Char"/>
    <w:basedOn w:val="DefaultParagraphFont"/>
    <w:link w:val="Heading1"/>
    <w:uiPriority w:val="9"/>
    <w:rsid w:val="00920AC5"/>
    <w:rPr>
      <w:rFonts w:asciiTheme="majorHAnsi" w:eastAsiaTheme="majorEastAsia" w:hAnsiTheme="majorHAnsi" w:cstheme="majorBidi"/>
      <w:b/>
      <w:bCs/>
      <w:color w:val="365F91" w:themeColor="accent1" w:themeShade="BF"/>
      <w:sz w:val="28"/>
      <w:szCs w:val="28"/>
      <w:lang w:val="en-GB"/>
    </w:rPr>
  </w:style>
  <w:style w:type="table" w:styleId="TableGrid">
    <w:name w:val="Table Grid"/>
    <w:basedOn w:val="TableNormal"/>
    <w:uiPriority w:val="59"/>
    <w:rsid w:val="00920AC5"/>
    <w:pPr>
      <w:spacing w:after="0" w:line="240" w:lineRule="auto"/>
    </w:pPr>
    <w:rPr>
      <w:rFonts w:ascii="Calibri" w:eastAsia="Arial Unicode MS"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6A202E"/>
    <w:pPr>
      <w:ind w:left="720"/>
    </w:pPr>
  </w:style>
  <w:style w:type="paragraph" w:styleId="BalloonText">
    <w:name w:val="Balloon Text"/>
    <w:basedOn w:val="Normal"/>
    <w:link w:val="BalloonTextChar"/>
    <w:uiPriority w:val="99"/>
    <w:semiHidden/>
    <w:unhideWhenUsed/>
    <w:rsid w:val="00475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559A"/>
    <w:rPr>
      <w:rFonts w:ascii="Tahoma" w:eastAsia="Arial Unicode MS" w:hAnsi="Tahoma" w:cs="Tahoma"/>
      <w:sz w:val="16"/>
      <w:szCs w:val="16"/>
      <w:lang w:val="en-GB"/>
    </w:rPr>
  </w:style>
  <w:style w:type="paragraph" w:styleId="Footer">
    <w:name w:val="footer"/>
    <w:basedOn w:val="Normal"/>
    <w:link w:val="FooterChar"/>
    <w:uiPriority w:val="99"/>
    <w:unhideWhenUsed/>
    <w:rsid w:val="00B06C39"/>
    <w:pPr>
      <w:tabs>
        <w:tab w:val="center" w:pos="4320"/>
        <w:tab w:val="right" w:pos="8640"/>
      </w:tabs>
      <w:spacing w:after="0" w:line="240" w:lineRule="auto"/>
    </w:pPr>
  </w:style>
  <w:style w:type="character" w:customStyle="1" w:styleId="FooterChar">
    <w:name w:val="Footer Char"/>
    <w:basedOn w:val="DefaultParagraphFont"/>
    <w:link w:val="Footer"/>
    <w:uiPriority w:val="99"/>
    <w:rsid w:val="00B06C39"/>
    <w:rPr>
      <w:rFonts w:ascii="Arial Unicode MS" w:eastAsia="Arial Unicode MS" w:hAnsi="Calibri" w:cs="Arial Unicode MS"/>
      <w:sz w:val="20"/>
      <w:szCs w:val="20"/>
      <w:lang w:val="en-GB"/>
    </w:rPr>
  </w:style>
  <w:style w:type="character" w:styleId="PageNumber">
    <w:name w:val="page number"/>
    <w:basedOn w:val="DefaultParagraphFont"/>
    <w:uiPriority w:val="99"/>
    <w:semiHidden/>
    <w:unhideWhenUsed/>
    <w:rsid w:val="00B06C39"/>
  </w:style>
  <w:style w:type="character" w:styleId="CommentReference">
    <w:name w:val="annotation reference"/>
    <w:basedOn w:val="DefaultParagraphFont"/>
    <w:uiPriority w:val="99"/>
    <w:semiHidden/>
    <w:unhideWhenUsed/>
    <w:rsid w:val="00F8752D"/>
    <w:rPr>
      <w:sz w:val="18"/>
      <w:szCs w:val="18"/>
    </w:rPr>
  </w:style>
  <w:style w:type="paragraph" w:styleId="CommentText">
    <w:name w:val="annotation text"/>
    <w:basedOn w:val="Normal"/>
    <w:link w:val="CommentTextChar"/>
    <w:uiPriority w:val="99"/>
    <w:unhideWhenUsed/>
    <w:rsid w:val="00F8752D"/>
    <w:pPr>
      <w:spacing w:after="200" w:line="240" w:lineRule="auto"/>
      <w:jc w:val="left"/>
    </w:pPr>
    <w:rPr>
      <w:rFonts w:asciiTheme="minorHAnsi" w:eastAsiaTheme="minorEastAsia" w:hAnsiTheme="minorHAnsi" w:cstheme="minorBidi"/>
      <w:sz w:val="24"/>
      <w:szCs w:val="24"/>
      <w:lang w:val="en-US" w:eastAsia="zh-TW"/>
    </w:rPr>
  </w:style>
  <w:style w:type="character" w:customStyle="1" w:styleId="CommentTextChar">
    <w:name w:val="Comment Text Char"/>
    <w:basedOn w:val="DefaultParagraphFont"/>
    <w:link w:val="CommentText"/>
    <w:uiPriority w:val="99"/>
    <w:rsid w:val="00F8752D"/>
    <w:rPr>
      <w:rFonts w:eastAsiaTheme="minorEastAsia"/>
      <w:sz w:val="24"/>
      <w:szCs w:val="24"/>
      <w:lang w:eastAsia="zh-TW"/>
    </w:rPr>
  </w:style>
  <w:style w:type="paragraph" w:styleId="CommentSubject">
    <w:name w:val="annotation subject"/>
    <w:basedOn w:val="CommentText"/>
    <w:next w:val="CommentText"/>
    <w:link w:val="CommentSubjectChar"/>
    <w:uiPriority w:val="99"/>
    <w:semiHidden/>
    <w:unhideWhenUsed/>
    <w:rsid w:val="00573386"/>
    <w:pPr>
      <w:spacing w:after="120"/>
      <w:jc w:val="both"/>
    </w:pPr>
    <w:rPr>
      <w:rFonts w:ascii="Arial Unicode MS" w:eastAsia="Arial Unicode MS" w:hAnsi="Calibri" w:cs="Arial Unicode MS"/>
      <w:b/>
      <w:bCs/>
      <w:sz w:val="20"/>
      <w:szCs w:val="20"/>
      <w:lang w:val="en-GB" w:eastAsia="en-US"/>
    </w:rPr>
  </w:style>
  <w:style w:type="character" w:customStyle="1" w:styleId="CommentSubjectChar">
    <w:name w:val="Comment Subject Char"/>
    <w:basedOn w:val="CommentTextChar"/>
    <w:link w:val="CommentSubject"/>
    <w:uiPriority w:val="99"/>
    <w:semiHidden/>
    <w:rsid w:val="00573386"/>
    <w:rPr>
      <w:rFonts w:ascii="Arial Unicode MS" w:eastAsia="Arial Unicode MS" w:hAnsi="Calibri" w:cs="Arial Unicode MS"/>
      <w:b/>
      <w:bCs/>
      <w:sz w:val="20"/>
      <w:szCs w:val="20"/>
      <w:lang w:val="en-GB" w:eastAsia="zh-TW"/>
    </w:rPr>
  </w:style>
  <w:style w:type="paragraph" w:customStyle="1" w:styleId="Default">
    <w:name w:val="Default"/>
    <w:rsid w:val="00E625AE"/>
    <w:pPr>
      <w:autoSpaceDE w:val="0"/>
      <w:autoSpaceDN w:val="0"/>
      <w:adjustRightInd w:val="0"/>
      <w:spacing w:after="0" w:line="240" w:lineRule="auto"/>
    </w:pPr>
    <w:rPr>
      <w:rFonts w:ascii="Arial" w:hAnsi="Arial" w:cs="Arial"/>
      <w:color w:val="000000"/>
      <w:sz w:val="24"/>
      <w:szCs w:val="24"/>
      <w:lang w:val="sl-SI"/>
    </w:rPr>
  </w:style>
  <w:style w:type="character" w:customStyle="1" w:styleId="apple-converted-space">
    <w:name w:val="apple-converted-space"/>
    <w:basedOn w:val="DefaultParagraphFont"/>
    <w:rsid w:val="00D73149"/>
  </w:style>
  <w:style w:type="paragraph" w:styleId="BodyText">
    <w:name w:val="Body Text"/>
    <w:basedOn w:val="Normal"/>
    <w:link w:val="BodyTextChar"/>
    <w:uiPriority w:val="1"/>
    <w:qFormat/>
    <w:rsid w:val="00CE2D1E"/>
    <w:pPr>
      <w:widowControl w:val="0"/>
      <w:spacing w:before="122" w:after="0" w:line="240" w:lineRule="auto"/>
      <w:ind w:left="1032" w:hanging="422"/>
      <w:jc w:val="left"/>
    </w:pPr>
    <w:rPr>
      <w:rFonts w:ascii="Arial" w:eastAsia="Arial" w:hAnsi="Arial" w:cstheme="minorBidi"/>
      <w:sz w:val="22"/>
      <w:szCs w:val="22"/>
      <w:lang w:val="en-US"/>
    </w:rPr>
  </w:style>
  <w:style w:type="character" w:customStyle="1" w:styleId="BodyTextChar">
    <w:name w:val="Body Text Char"/>
    <w:basedOn w:val="DefaultParagraphFont"/>
    <w:link w:val="BodyText"/>
    <w:uiPriority w:val="1"/>
    <w:rsid w:val="00CE2D1E"/>
    <w:rPr>
      <w:rFonts w:ascii="Arial" w:eastAsia="Arial" w:hAnsi="Arial"/>
    </w:rPr>
  </w:style>
  <w:style w:type="paragraph" w:customStyle="1" w:styleId="TableParagraph">
    <w:name w:val="Table Paragraph"/>
    <w:basedOn w:val="Normal"/>
    <w:uiPriority w:val="1"/>
    <w:qFormat/>
    <w:rsid w:val="003E167F"/>
    <w:pPr>
      <w:widowControl w:val="0"/>
      <w:spacing w:after="0" w:line="240" w:lineRule="auto"/>
      <w:jc w:val="left"/>
    </w:pPr>
    <w:rPr>
      <w:rFonts w:asciiTheme="minorHAnsi" w:eastAsiaTheme="minorHAnsi" w:hAnsiTheme="minorHAnsi" w:cstheme="minorBidi"/>
      <w:sz w:val="22"/>
      <w:szCs w:val="22"/>
      <w:lang w:val="en-US"/>
    </w:rPr>
  </w:style>
  <w:style w:type="character" w:customStyle="1" w:styleId="ListParagraphChar">
    <w:name w:val="List Paragraph Char"/>
    <w:basedOn w:val="DefaultParagraphFont"/>
    <w:link w:val="ListParagraph"/>
    <w:uiPriority w:val="34"/>
    <w:locked/>
    <w:rsid w:val="00F44E36"/>
    <w:rPr>
      <w:rFonts w:ascii="Arial Unicode MS" w:eastAsia="Arial Unicode MS" w:hAnsi="Calibri" w:cs="Arial Unicode M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A80"/>
    <w:pPr>
      <w:spacing w:after="120"/>
      <w:jc w:val="both"/>
    </w:pPr>
    <w:rPr>
      <w:rFonts w:ascii="Arial Unicode MS" w:eastAsia="Arial Unicode MS" w:hAnsi="Calibri" w:cs="Arial Unicode MS"/>
      <w:sz w:val="20"/>
      <w:szCs w:val="20"/>
      <w:lang w:val="en-GB"/>
    </w:rPr>
  </w:style>
  <w:style w:type="paragraph" w:styleId="Heading1">
    <w:name w:val="heading 1"/>
    <w:basedOn w:val="Normal"/>
    <w:next w:val="Normal"/>
    <w:link w:val="Heading1Char"/>
    <w:uiPriority w:val="9"/>
    <w:qFormat/>
    <w:rsid w:val="00920A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qFormat/>
    <w:rsid w:val="00896A80"/>
    <w:pPr>
      <w:keepNext/>
      <w:keepLines/>
      <w:spacing w:before="360"/>
      <w:outlineLvl w:val="1"/>
    </w:pPr>
    <w:rPr>
      <w:rFonts w:hAnsi="Times New Roman"/>
      <w:b/>
      <w:bCs/>
      <w:color w:val="8080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896A80"/>
    <w:rPr>
      <w:rFonts w:ascii="Arial Unicode MS" w:eastAsia="Arial Unicode MS" w:hAnsi="Times New Roman" w:cs="Arial Unicode MS"/>
      <w:b/>
      <w:bCs/>
      <w:color w:val="808080"/>
      <w:lang w:val="en-GB"/>
    </w:rPr>
  </w:style>
  <w:style w:type="character" w:customStyle="1" w:styleId="Heading1Char">
    <w:name w:val="Heading 1 Char"/>
    <w:basedOn w:val="DefaultParagraphFont"/>
    <w:link w:val="Heading1"/>
    <w:uiPriority w:val="9"/>
    <w:rsid w:val="00920AC5"/>
    <w:rPr>
      <w:rFonts w:asciiTheme="majorHAnsi" w:eastAsiaTheme="majorEastAsia" w:hAnsiTheme="majorHAnsi" w:cstheme="majorBidi"/>
      <w:b/>
      <w:bCs/>
      <w:color w:val="365F91" w:themeColor="accent1" w:themeShade="BF"/>
      <w:sz w:val="28"/>
      <w:szCs w:val="28"/>
      <w:lang w:val="en-GB"/>
    </w:rPr>
  </w:style>
  <w:style w:type="table" w:styleId="TableGrid">
    <w:name w:val="Table Grid"/>
    <w:basedOn w:val="TableNormal"/>
    <w:uiPriority w:val="59"/>
    <w:rsid w:val="00920AC5"/>
    <w:pPr>
      <w:spacing w:after="0" w:line="240" w:lineRule="auto"/>
    </w:pPr>
    <w:rPr>
      <w:rFonts w:ascii="Calibri" w:eastAsia="Arial Unicode MS"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6A202E"/>
    <w:pPr>
      <w:ind w:left="720"/>
    </w:pPr>
  </w:style>
  <w:style w:type="paragraph" w:styleId="BalloonText">
    <w:name w:val="Balloon Text"/>
    <w:basedOn w:val="Normal"/>
    <w:link w:val="BalloonTextChar"/>
    <w:uiPriority w:val="99"/>
    <w:semiHidden/>
    <w:unhideWhenUsed/>
    <w:rsid w:val="00475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559A"/>
    <w:rPr>
      <w:rFonts w:ascii="Tahoma" w:eastAsia="Arial Unicode MS" w:hAnsi="Tahoma" w:cs="Tahoma"/>
      <w:sz w:val="16"/>
      <w:szCs w:val="16"/>
      <w:lang w:val="en-GB"/>
    </w:rPr>
  </w:style>
  <w:style w:type="paragraph" w:styleId="Footer">
    <w:name w:val="footer"/>
    <w:basedOn w:val="Normal"/>
    <w:link w:val="FooterChar"/>
    <w:uiPriority w:val="99"/>
    <w:unhideWhenUsed/>
    <w:rsid w:val="00B06C39"/>
    <w:pPr>
      <w:tabs>
        <w:tab w:val="center" w:pos="4320"/>
        <w:tab w:val="right" w:pos="8640"/>
      </w:tabs>
      <w:spacing w:after="0" w:line="240" w:lineRule="auto"/>
    </w:pPr>
  </w:style>
  <w:style w:type="character" w:customStyle="1" w:styleId="FooterChar">
    <w:name w:val="Footer Char"/>
    <w:basedOn w:val="DefaultParagraphFont"/>
    <w:link w:val="Footer"/>
    <w:uiPriority w:val="99"/>
    <w:rsid w:val="00B06C39"/>
    <w:rPr>
      <w:rFonts w:ascii="Arial Unicode MS" w:eastAsia="Arial Unicode MS" w:hAnsi="Calibri" w:cs="Arial Unicode MS"/>
      <w:sz w:val="20"/>
      <w:szCs w:val="20"/>
      <w:lang w:val="en-GB"/>
    </w:rPr>
  </w:style>
  <w:style w:type="character" w:styleId="PageNumber">
    <w:name w:val="page number"/>
    <w:basedOn w:val="DefaultParagraphFont"/>
    <w:uiPriority w:val="99"/>
    <w:semiHidden/>
    <w:unhideWhenUsed/>
    <w:rsid w:val="00B06C39"/>
  </w:style>
  <w:style w:type="character" w:styleId="CommentReference">
    <w:name w:val="annotation reference"/>
    <w:basedOn w:val="DefaultParagraphFont"/>
    <w:uiPriority w:val="99"/>
    <w:semiHidden/>
    <w:unhideWhenUsed/>
    <w:rsid w:val="00F8752D"/>
    <w:rPr>
      <w:sz w:val="18"/>
      <w:szCs w:val="18"/>
    </w:rPr>
  </w:style>
  <w:style w:type="paragraph" w:styleId="CommentText">
    <w:name w:val="annotation text"/>
    <w:basedOn w:val="Normal"/>
    <w:link w:val="CommentTextChar"/>
    <w:uiPriority w:val="99"/>
    <w:unhideWhenUsed/>
    <w:rsid w:val="00F8752D"/>
    <w:pPr>
      <w:spacing w:after="200" w:line="240" w:lineRule="auto"/>
      <w:jc w:val="left"/>
    </w:pPr>
    <w:rPr>
      <w:rFonts w:asciiTheme="minorHAnsi" w:eastAsiaTheme="minorEastAsia" w:hAnsiTheme="minorHAnsi" w:cstheme="minorBidi"/>
      <w:sz w:val="24"/>
      <w:szCs w:val="24"/>
      <w:lang w:val="en-US" w:eastAsia="zh-TW"/>
    </w:rPr>
  </w:style>
  <w:style w:type="character" w:customStyle="1" w:styleId="CommentTextChar">
    <w:name w:val="Comment Text Char"/>
    <w:basedOn w:val="DefaultParagraphFont"/>
    <w:link w:val="CommentText"/>
    <w:uiPriority w:val="99"/>
    <w:rsid w:val="00F8752D"/>
    <w:rPr>
      <w:rFonts w:eastAsiaTheme="minorEastAsia"/>
      <w:sz w:val="24"/>
      <w:szCs w:val="24"/>
      <w:lang w:eastAsia="zh-TW"/>
    </w:rPr>
  </w:style>
  <w:style w:type="paragraph" w:styleId="CommentSubject">
    <w:name w:val="annotation subject"/>
    <w:basedOn w:val="CommentText"/>
    <w:next w:val="CommentText"/>
    <w:link w:val="CommentSubjectChar"/>
    <w:uiPriority w:val="99"/>
    <w:semiHidden/>
    <w:unhideWhenUsed/>
    <w:rsid w:val="00573386"/>
    <w:pPr>
      <w:spacing w:after="120"/>
      <w:jc w:val="both"/>
    </w:pPr>
    <w:rPr>
      <w:rFonts w:ascii="Arial Unicode MS" w:eastAsia="Arial Unicode MS" w:hAnsi="Calibri" w:cs="Arial Unicode MS"/>
      <w:b/>
      <w:bCs/>
      <w:sz w:val="20"/>
      <w:szCs w:val="20"/>
      <w:lang w:val="en-GB" w:eastAsia="en-US"/>
    </w:rPr>
  </w:style>
  <w:style w:type="character" w:customStyle="1" w:styleId="CommentSubjectChar">
    <w:name w:val="Comment Subject Char"/>
    <w:basedOn w:val="CommentTextChar"/>
    <w:link w:val="CommentSubject"/>
    <w:uiPriority w:val="99"/>
    <w:semiHidden/>
    <w:rsid w:val="00573386"/>
    <w:rPr>
      <w:rFonts w:ascii="Arial Unicode MS" w:eastAsia="Arial Unicode MS" w:hAnsi="Calibri" w:cs="Arial Unicode MS"/>
      <w:b/>
      <w:bCs/>
      <w:sz w:val="20"/>
      <w:szCs w:val="20"/>
      <w:lang w:val="en-GB" w:eastAsia="zh-TW"/>
    </w:rPr>
  </w:style>
  <w:style w:type="paragraph" w:customStyle="1" w:styleId="Default">
    <w:name w:val="Default"/>
    <w:rsid w:val="00E625AE"/>
    <w:pPr>
      <w:autoSpaceDE w:val="0"/>
      <w:autoSpaceDN w:val="0"/>
      <w:adjustRightInd w:val="0"/>
      <w:spacing w:after="0" w:line="240" w:lineRule="auto"/>
    </w:pPr>
    <w:rPr>
      <w:rFonts w:ascii="Arial" w:hAnsi="Arial" w:cs="Arial"/>
      <w:color w:val="000000"/>
      <w:sz w:val="24"/>
      <w:szCs w:val="24"/>
      <w:lang w:val="sl-SI"/>
    </w:rPr>
  </w:style>
  <w:style w:type="character" w:customStyle="1" w:styleId="apple-converted-space">
    <w:name w:val="apple-converted-space"/>
    <w:basedOn w:val="DefaultParagraphFont"/>
    <w:rsid w:val="00D73149"/>
  </w:style>
  <w:style w:type="paragraph" w:styleId="BodyText">
    <w:name w:val="Body Text"/>
    <w:basedOn w:val="Normal"/>
    <w:link w:val="BodyTextChar"/>
    <w:uiPriority w:val="1"/>
    <w:qFormat/>
    <w:rsid w:val="00CE2D1E"/>
    <w:pPr>
      <w:widowControl w:val="0"/>
      <w:spacing w:before="122" w:after="0" w:line="240" w:lineRule="auto"/>
      <w:ind w:left="1032" w:hanging="422"/>
      <w:jc w:val="left"/>
    </w:pPr>
    <w:rPr>
      <w:rFonts w:ascii="Arial" w:eastAsia="Arial" w:hAnsi="Arial" w:cstheme="minorBidi"/>
      <w:sz w:val="22"/>
      <w:szCs w:val="22"/>
      <w:lang w:val="en-US"/>
    </w:rPr>
  </w:style>
  <w:style w:type="character" w:customStyle="1" w:styleId="BodyTextChar">
    <w:name w:val="Body Text Char"/>
    <w:basedOn w:val="DefaultParagraphFont"/>
    <w:link w:val="BodyText"/>
    <w:uiPriority w:val="1"/>
    <w:rsid w:val="00CE2D1E"/>
    <w:rPr>
      <w:rFonts w:ascii="Arial" w:eastAsia="Arial" w:hAnsi="Arial"/>
    </w:rPr>
  </w:style>
  <w:style w:type="paragraph" w:customStyle="1" w:styleId="TableParagraph">
    <w:name w:val="Table Paragraph"/>
    <w:basedOn w:val="Normal"/>
    <w:uiPriority w:val="1"/>
    <w:qFormat/>
    <w:rsid w:val="003E167F"/>
    <w:pPr>
      <w:widowControl w:val="0"/>
      <w:spacing w:after="0" w:line="240" w:lineRule="auto"/>
      <w:jc w:val="left"/>
    </w:pPr>
    <w:rPr>
      <w:rFonts w:asciiTheme="minorHAnsi" w:eastAsiaTheme="minorHAnsi" w:hAnsiTheme="minorHAnsi" w:cstheme="minorBidi"/>
      <w:sz w:val="22"/>
      <w:szCs w:val="22"/>
      <w:lang w:val="en-US"/>
    </w:rPr>
  </w:style>
  <w:style w:type="character" w:customStyle="1" w:styleId="ListParagraphChar">
    <w:name w:val="List Paragraph Char"/>
    <w:basedOn w:val="DefaultParagraphFont"/>
    <w:link w:val="ListParagraph"/>
    <w:uiPriority w:val="34"/>
    <w:locked/>
    <w:rsid w:val="00F44E36"/>
    <w:rPr>
      <w:rFonts w:ascii="Arial Unicode MS" w:eastAsia="Arial Unicode MS" w:hAnsi="Calibri" w:cs="Arial Unicode M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80270">
      <w:bodyDiv w:val="1"/>
      <w:marLeft w:val="0"/>
      <w:marRight w:val="0"/>
      <w:marTop w:val="0"/>
      <w:marBottom w:val="0"/>
      <w:divBdr>
        <w:top w:val="none" w:sz="0" w:space="0" w:color="auto"/>
        <w:left w:val="none" w:sz="0" w:space="0" w:color="auto"/>
        <w:bottom w:val="none" w:sz="0" w:space="0" w:color="auto"/>
        <w:right w:val="none" w:sz="0" w:space="0" w:color="auto"/>
      </w:divBdr>
    </w:div>
    <w:div w:id="563151088">
      <w:bodyDiv w:val="1"/>
      <w:marLeft w:val="0"/>
      <w:marRight w:val="0"/>
      <w:marTop w:val="0"/>
      <w:marBottom w:val="0"/>
      <w:divBdr>
        <w:top w:val="none" w:sz="0" w:space="0" w:color="auto"/>
        <w:left w:val="none" w:sz="0" w:space="0" w:color="auto"/>
        <w:bottom w:val="none" w:sz="0" w:space="0" w:color="auto"/>
        <w:right w:val="none" w:sz="0" w:space="0" w:color="auto"/>
      </w:divBdr>
    </w:div>
    <w:div w:id="801964652">
      <w:bodyDiv w:val="1"/>
      <w:marLeft w:val="0"/>
      <w:marRight w:val="0"/>
      <w:marTop w:val="0"/>
      <w:marBottom w:val="0"/>
      <w:divBdr>
        <w:top w:val="none" w:sz="0" w:space="0" w:color="auto"/>
        <w:left w:val="none" w:sz="0" w:space="0" w:color="auto"/>
        <w:bottom w:val="none" w:sz="0" w:space="0" w:color="auto"/>
        <w:right w:val="none" w:sz="0" w:space="0" w:color="auto"/>
      </w:divBdr>
    </w:div>
    <w:div w:id="951934963">
      <w:bodyDiv w:val="1"/>
      <w:marLeft w:val="0"/>
      <w:marRight w:val="0"/>
      <w:marTop w:val="0"/>
      <w:marBottom w:val="0"/>
      <w:divBdr>
        <w:top w:val="none" w:sz="0" w:space="0" w:color="auto"/>
        <w:left w:val="none" w:sz="0" w:space="0" w:color="auto"/>
        <w:bottom w:val="none" w:sz="0" w:space="0" w:color="auto"/>
        <w:right w:val="none" w:sz="0" w:space="0" w:color="auto"/>
      </w:divBdr>
    </w:div>
    <w:div w:id="1726097749">
      <w:bodyDiv w:val="1"/>
      <w:marLeft w:val="0"/>
      <w:marRight w:val="0"/>
      <w:marTop w:val="0"/>
      <w:marBottom w:val="0"/>
      <w:divBdr>
        <w:top w:val="none" w:sz="0" w:space="0" w:color="auto"/>
        <w:left w:val="none" w:sz="0" w:space="0" w:color="auto"/>
        <w:bottom w:val="none" w:sz="0" w:space="0" w:color="auto"/>
        <w:right w:val="none" w:sz="0" w:space="0" w:color="auto"/>
      </w:divBdr>
    </w:div>
    <w:div w:id="1824932612">
      <w:bodyDiv w:val="1"/>
      <w:marLeft w:val="0"/>
      <w:marRight w:val="0"/>
      <w:marTop w:val="0"/>
      <w:marBottom w:val="0"/>
      <w:divBdr>
        <w:top w:val="none" w:sz="0" w:space="0" w:color="auto"/>
        <w:left w:val="none" w:sz="0" w:space="0" w:color="auto"/>
        <w:bottom w:val="none" w:sz="0" w:space="0" w:color="auto"/>
        <w:right w:val="none" w:sz="0" w:space="0" w:color="auto"/>
      </w:divBdr>
      <w:divsChild>
        <w:div w:id="639698704">
          <w:marLeft w:val="0"/>
          <w:marRight w:val="0"/>
          <w:marTop w:val="30"/>
          <w:marBottom w:val="0"/>
          <w:divBdr>
            <w:top w:val="none" w:sz="0" w:space="0" w:color="auto"/>
            <w:left w:val="none" w:sz="0" w:space="0" w:color="auto"/>
            <w:bottom w:val="none" w:sz="0" w:space="0" w:color="auto"/>
            <w:right w:val="none" w:sz="0" w:space="0" w:color="auto"/>
          </w:divBdr>
          <w:divsChild>
            <w:div w:id="1938055299">
              <w:marLeft w:val="0"/>
              <w:marRight w:val="0"/>
              <w:marTop w:val="0"/>
              <w:marBottom w:val="0"/>
              <w:divBdr>
                <w:top w:val="none" w:sz="0" w:space="0" w:color="auto"/>
                <w:left w:val="none" w:sz="0" w:space="0" w:color="auto"/>
                <w:bottom w:val="none" w:sz="0" w:space="0" w:color="auto"/>
                <w:right w:val="none" w:sz="0" w:space="0" w:color="auto"/>
              </w:divBdr>
              <w:divsChild>
                <w:div w:id="477917582">
                  <w:marLeft w:val="0"/>
                  <w:marRight w:val="0"/>
                  <w:marTop w:val="0"/>
                  <w:marBottom w:val="0"/>
                  <w:divBdr>
                    <w:top w:val="none" w:sz="0" w:space="0" w:color="auto"/>
                    <w:left w:val="none" w:sz="0" w:space="0" w:color="auto"/>
                    <w:bottom w:val="none" w:sz="0" w:space="0" w:color="auto"/>
                    <w:right w:val="none" w:sz="0" w:space="0" w:color="auto"/>
                  </w:divBdr>
                  <w:divsChild>
                    <w:div w:id="527447551">
                      <w:marLeft w:val="2025"/>
                      <w:marRight w:val="0"/>
                      <w:marTop w:val="0"/>
                      <w:marBottom w:val="0"/>
                      <w:divBdr>
                        <w:top w:val="none" w:sz="0" w:space="0" w:color="auto"/>
                        <w:left w:val="none" w:sz="0" w:space="0" w:color="auto"/>
                        <w:bottom w:val="none" w:sz="0" w:space="0" w:color="auto"/>
                        <w:right w:val="none" w:sz="0" w:space="0" w:color="auto"/>
                      </w:divBdr>
                      <w:divsChild>
                        <w:div w:id="1912344467">
                          <w:marLeft w:val="0"/>
                          <w:marRight w:val="0"/>
                          <w:marTop w:val="0"/>
                          <w:marBottom w:val="0"/>
                          <w:divBdr>
                            <w:top w:val="none" w:sz="0" w:space="0" w:color="auto"/>
                            <w:left w:val="none" w:sz="0" w:space="0" w:color="auto"/>
                            <w:bottom w:val="none" w:sz="0" w:space="0" w:color="auto"/>
                            <w:right w:val="none" w:sz="0" w:space="0" w:color="auto"/>
                          </w:divBdr>
                        </w:div>
                        <w:div w:id="134108437">
                          <w:marLeft w:val="0"/>
                          <w:marRight w:val="0"/>
                          <w:marTop w:val="0"/>
                          <w:marBottom w:val="0"/>
                          <w:divBdr>
                            <w:top w:val="none" w:sz="0" w:space="0" w:color="auto"/>
                            <w:left w:val="none" w:sz="0" w:space="0" w:color="auto"/>
                            <w:bottom w:val="none" w:sz="0" w:space="0" w:color="auto"/>
                            <w:right w:val="none" w:sz="0" w:space="0" w:color="auto"/>
                          </w:divBdr>
                        </w:div>
                        <w:div w:id="892473055">
                          <w:marLeft w:val="0"/>
                          <w:marRight w:val="0"/>
                          <w:marTop w:val="0"/>
                          <w:marBottom w:val="0"/>
                          <w:divBdr>
                            <w:top w:val="none" w:sz="0" w:space="0" w:color="auto"/>
                            <w:left w:val="none" w:sz="0" w:space="0" w:color="auto"/>
                            <w:bottom w:val="none" w:sz="0" w:space="0" w:color="auto"/>
                            <w:right w:val="none" w:sz="0" w:space="0" w:color="auto"/>
                          </w:divBdr>
                        </w:div>
                        <w:div w:id="98372868">
                          <w:marLeft w:val="0"/>
                          <w:marRight w:val="0"/>
                          <w:marTop w:val="0"/>
                          <w:marBottom w:val="0"/>
                          <w:divBdr>
                            <w:top w:val="none" w:sz="0" w:space="0" w:color="auto"/>
                            <w:left w:val="none" w:sz="0" w:space="0" w:color="auto"/>
                            <w:bottom w:val="none" w:sz="0" w:space="0" w:color="auto"/>
                            <w:right w:val="none" w:sz="0" w:space="0" w:color="auto"/>
                          </w:divBdr>
                        </w:div>
                        <w:div w:id="1401906340">
                          <w:marLeft w:val="0"/>
                          <w:marRight w:val="0"/>
                          <w:marTop w:val="0"/>
                          <w:marBottom w:val="0"/>
                          <w:divBdr>
                            <w:top w:val="none" w:sz="0" w:space="0" w:color="auto"/>
                            <w:left w:val="none" w:sz="0" w:space="0" w:color="auto"/>
                            <w:bottom w:val="none" w:sz="0" w:space="0" w:color="auto"/>
                            <w:right w:val="none" w:sz="0" w:space="0" w:color="auto"/>
                          </w:divBdr>
                        </w:div>
                        <w:div w:id="79759800">
                          <w:marLeft w:val="0"/>
                          <w:marRight w:val="0"/>
                          <w:marTop w:val="0"/>
                          <w:marBottom w:val="0"/>
                          <w:divBdr>
                            <w:top w:val="none" w:sz="0" w:space="0" w:color="auto"/>
                            <w:left w:val="none" w:sz="0" w:space="0" w:color="auto"/>
                            <w:bottom w:val="none" w:sz="0" w:space="0" w:color="auto"/>
                            <w:right w:val="none" w:sz="0" w:space="0" w:color="auto"/>
                          </w:divBdr>
                        </w:div>
                        <w:div w:id="1616448371">
                          <w:marLeft w:val="0"/>
                          <w:marRight w:val="0"/>
                          <w:marTop w:val="0"/>
                          <w:marBottom w:val="0"/>
                          <w:divBdr>
                            <w:top w:val="none" w:sz="0" w:space="0" w:color="auto"/>
                            <w:left w:val="none" w:sz="0" w:space="0" w:color="auto"/>
                            <w:bottom w:val="none" w:sz="0" w:space="0" w:color="auto"/>
                            <w:right w:val="none" w:sz="0" w:space="0" w:color="auto"/>
                          </w:divBdr>
                        </w:div>
                        <w:div w:id="974139953">
                          <w:marLeft w:val="0"/>
                          <w:marRight w:val="0"/>
                          <w:marTop w:val="0"/>
                          <w:marBottom w:val="0"/>
                          <w:divBdr>
                            <w:top w:val="none" w:sz="0" w:space="0" w:color="auto"/>
                            <w:left w:val="none" w:sz="0" w:space="0" w:color="auto"/>
                            <w:bottom w:val="none" w:sz="0" w:space="0" w:color="auto"/>
                            <w:right w:val="none" w:sz="0" w:space="0" w:color="auto"/>
                          </w:divBdr>
                        </w:div>
                        <w:div w:id="21254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525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05118-4901-4D4B-832E-791D5BBCB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6338</Words>
  <Characters>36127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Tchernychova</dc:creator>
  <cp:lastModifiedBy>Elena Tchernychova</cp:lastModifiedBy>
  <cp:revision>5</cp:revision>
  <cp:lastPrinted>2021-04-23T07:45:00Z</cp:lastPrinted>
  <dcterms:created xsi:type="dcterms:W3CDTF">2021-06-09T11:40:00Z</dcterms:created>
  <dcterms:modified xsi:type="dcterms:W3CDTF">2021-06-09T11:54:00Z</dcterms:modified>
</cp:coreProperties>
</file>